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68" w:rsidRPr="00740A68" w:rsidRDefault="00740A68" w:rsidP="00740A68">
      <w:pPr>
        <w:ind w:righ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A68">
        <w:rPr>
          <w:rFonts w:ascii="Times New Roman" w:hAnsi="Times New Roman" w:cs="Times New Roman"/>
          <w:b/>
          <w:sz w:val="28"/>
          <w:szCs w:val="28"/>
        </w:rPr>
        <w:t>МЕТОДИЧЕСКИЕ РЕКОМЕНДАЦИИ ПО ПРЕДМЕТУ: «Биохимия»</w:t>
      </w:r>
    </w:p>
    <w:p w:rsidR="00740A68" w:rsidRPr="00740A68" w:rsidRDefault="00740A68" w:rsidP="00740A68">
      <w:pPr>
        <w:ind w:right="-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0518D" w:rsidRDefault="0040518D" w:rsidP="0040518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Методические указания по организации и проведению самостоятельной работы  студентов</w:t>
      </w:r>
    </w:p>
    <w:p w:rsidR="0040518D" w:rsidRDefault="0040518D" w:rsidP="0040518D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40518D" w:rsidRDefault="0040518D" w:rsidP="0040518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студента складывается из чтения учебника, изучения нормативно-правовых актов по указанной теме, решения задач, выполнения домашних и тестовых заданий. Однако студенты должны помнить, что без посещения лекций по дисциплине и семинарских занятий, а также без систематической самостоятельной работы они не смогут освоить изучаемую дисциплину.</w:t>
      </w:r>
    </w:p>
    <w:p w:rsidR="0040518D" w:rsidRDefault="0040518D" w:rsidP="0040518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Завершающим этапом изучения дисциплины является получение допуска и сдача экзамена в соответствии с учебным планом.</w:t>
      </w:r>
    </w:p>
    <w:p w:rsidR="0040518D" w:rsidRDefault="0040518D" w:rsidP="0040518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518D" w:rsidRDefault="0040518D" w:rsidP="0040518D">
      <w:pPr>
        <w:shd w:val="clear" w:color="auto" w:fill="FFFFFF"/>
        <w:spacing w:line="240" w:lineRule="auto"/>
        <w:ind w:left="7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Указания выполнения заданий тестирования, входящих в практические задания</w:t>
      </w:r>
    </w:p>
    <w:p w:rsidR="0040518D" w:rsidRDefault="0040518D" w:rsidP="0040518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1. Чтение учебника и теоретического материала должно сопровождаться  решением предлагаемых тестов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40518D" w:rsidRDefault="0040518D" w:rsidP="0040518D">
      <w:pPr>
        <w:pStyle w:val="ab"/>
        <w:rPr>
          <w:sz w:val="24"/>
          <w:szCs w:val="24"/>
        </w:rPr>
      </w:pPr>
      <w:r>
        <w:t>2. Выполнение тестов призвано помочь студенту уяснить материал, закрепить теоретические знания, приобрести практические навыки, выработать самостоятельность в решении вопросов, возникающих в ходе подготовки.</w:t>
      </w:r>
    </w:p>
    <w:p w:rsidR="0040518D" w:rsidRDefault="0040518D" w:rsidP="0040518D">
      <w:pPr>
        <w:pStyle w:val="ab"/>
      </w:pPr>
      <w:r>
        <w:t xml:space="preserve">3. Приступая к тестированию, необходимо усвоить теоретический материал, рекомендованный по теме, отработать вопросы, поставленные перед </w:t>
      </w:r>
      <w:proofErr w:type="gramStart"/>
      <w:r>
        <w:t>обучаемыми</w:t>
      </w:r>
      <w:proofErr w:type="gramEnd"/>
      <w:r>
        <w:t xml:space="preserve">, используя при этом рекомендованную литературу. </w:t>
      </w:r>
    </w:p>
    <w:p w:rsidR="0040518D" w:rsidRDefault="0040518D" w:rsidP="0040518D">
      <w:pPr>
        <w:shd w:val="clear" w:color="auto" w:fill="FFFFFF"/>
        <w:spacing w:line="240" w:lineRule="auto"/>
        <w:ind w:left="115" w:right="10" w:firstLine="691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40518D" w:rsidRDefault="0040518D" w:rsidP="0040518D">
      <w:pPr>
        <w:shd w:val="clear" w:color="auto" w:fill="FFFFFF"/>
        <w:spacing w:line="240" w:lineRule="auto"/>
        <w:ind w:left="115" w:right="10" w:firstLine="6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Указания по самопроверке студентов при выполнении заданий</w:t>
      </w:r>
    </w:p>
    <w:p w:rsidR="0040518D" w:rsidRDefault="0040518D" w:rsidP="0040518D">
      <w:pPr>
        <w:shd w:val="clear" w:color="auto" w:fill="FFFFFF"/>
        <w:spacing w:line="240" w:lineRule="auto"/>
        <w:ind w:left="106" w:firstLine="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После изучения определенной темы и решения образцового варианта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задания рекомендуется воспроизвести по памяти определения, </w:t>
      </w:r>
      <w:r>
        <w:rPr>
          <w:rFonts w:ascii="Times New Roman" w:hAnsi="Times New Roman" w:cs="Times New Roman"/>
          <w:color w:val="000000"/>
          <w:sz w:val="24"/>
          <w:szCs w:val="24"/>
        </w:rPr>
        <w:t>формулировки, проверяя себя каждый раз по учебнику или теоретическому ма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териалу. Вопросы для самопроверки, приведенные в теоретическом материале,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помогают студенту в таком повторении, закреплении и проверке прочности ус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воения изученного материала. В случае необходимости надо еще раз внима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тельно разобраться в теоретическом материале.</w:t>
      </w:r>
    </w:p>
    <w:p w:rsidR="0040518D" w:rsidRDefault="0040518D" w:rsidP="0040518D">
      <w:pPr>
        <w:shd w:val="clear" w:color="auto" w:fill="FFFFFF"/>
        <w:spacing w:line="240" w:lineRule="auto"/>
        <w:ind w:left="115" w:firstLine="6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2. Иногда недостаточность усвоения того или иного вопроса выяс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няется только при изучении дальнейшего материала. В этом случае надо вер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нуться назад и повторить плохо усвоенный раздел.</w:t>
      </w:r>
    </w:p>
    <w:p w:rsidR="0040518D" w:rsidRDefault="0040518D" w:rsidP="0040518D">
      <w:pPr>
        <w:shd w:val="clear" w:color="auto" w:fill="FFFFFF"/>
        <w:spacing w:line="240" w:lineRule="auto"/>
        <w:ind w:left="62" w:right="14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 Важным критерием усвоения теории является умение решать тестовые задачи на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пройденный материал. Однако здесь следует предостеречь от весьма распро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 xml:space="preserve">страненной ошибки, заключающейся в том, что благополучное решение задач воспринимается им как признак усвоения теории. Часто правильное решение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задания получается в результате применения механически заученных форм, без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понимания существа дела. Можно сказать, что умение решать задачи является необходимым, но недостаточным условием хорошего знания теории.</w:t>
      </w:r>
    </w:p>
    <w:p w:rsidR="0040518D" w:rsidRDefault="0040518D" w:rsidP="0040518D">
      <w:pPr>
        <w:numPr>
          <w:ilvl w:val="0"/>
          <w:numId w:val="54"/>
        </w:numPr>
        <w:shd w:val="clear" w:color="auto" w:fill="FFFFFF"/>
        <w:tabs>
          <w:tab w:val="left" w:pos="1070"/>
        </w:tabs>
        <w:spacing w:after="0" w:line="240" w:lineRule="auto"/>
        <w:ind w:left="77" w:firstLine="696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Если в процессе работы над изучением теоретического материала или при решении задания возникают вопросы, разрешить которые самостоятельно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не удается, он может обратиться к преподавателю для получения от него указа</w:t>
      </w:r>
      <w:r>
        <w:rPr>
          <w:rFonts w:ascii="Times New Roman" w:hAnsi="Times New Roman" w:cs="Times New Roman"/>
          <w:color w:val="000000"/>
          <w:sz w:val="24"/>
          <w:szCs w:val="24"/>
        </w:rPr>
        <w:t>ний в виде письменной или устной консультаций.</w:t>
      </w:r>
    </w:p>
    <w:p w:rsidR="0040518D" w:rsidRDefault="0040518D" w:rsidP="0040518D">
      <w:pPr>
        <w:numPr>
          <w:ilvl w:val="0"/>
          <w:numId w:val="54"/>
        </w:numPr>
        <w:shd w:val="clear" w:color="auto" w:fill="FFFFFF"/>
        <w:tabs>
          <w:tab w:val="left" w:pos="1070"/>
        </w:tabs>
        <w:spacing w:after="0" w:line="240" w:lineRule="auto"/>
        <w:ind w:left="77" w:firstLine="696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 своих вопросах студент должен точно указать, в чем он испытывает затруднение. Если студент не разобрался в теоретических объяснениях по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учебнику, то нужно указать, какой это учебник, год его издания и страницу,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где рассмотрен затрудняющий его вопрос, и что именно его затрудняет. Если студент испытывает затруднение при решении практического задания, то сле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дует указать характер этого затруднения, привести предполагаемый план ре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шения.</w:t>
      </w:r>
    </w:p>
    <w:p w:rsidR="0040518D" w:rsidRDefault="0040518D" w:rsidP="0040518D">
      <w:pPr>
        <w:shd w:val="clear" w:color="auto" w:fill="FFFFFF"/>
        <w:spacing w:line="240" w:lineRule="auto"/>
        <w:ind w:left="82" w:firstLine="638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6. За консультацией следует обращаться к преподавателю и в случае, если возникнут сомнения в правильности ответов на вопросы для самопроверки.</w:t>
      </w:r>
    </w:p>
    <w:p w:rsidR="0040518D" w:rsidRDefault="0040518D" w:rsidP="0040518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</w:p>
    <w:p w:rsidR="0040518D" w:rsidRDefault="0040518D" w:rsidP="0040518D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2. Инновационные формы ведения занятий</w:t>
      </w:r>
    </w:p>
    <w:p w:rsidR="0040518D" w:rsidRDefault="0040518D" w:rsidP="0040518D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518D" w:rsidRDefault="0040518D" w:rsidP="0040518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Современные информационные технологии. </w:t>
      </w:r>
      <w:r>
        <w:rPr>
          <w:rFonts w:ascii="Times New Roman" w:hAnsi="Times New Roman" w:cs="Times New Roman"/>
          <w:sz w:val="24"/>
          <w:szCs w:val="24"/>
        </w:rPr>
        <w:t xml:space="preserve">На кафедре для разработки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обучащих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позволящих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анализировать степень усвоения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материалаиспользуется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совокупность математических и кибернетических методов, современных технических средств, обеспечивающих осуществление сбора, хранения, переработки и передачи информации на основе современной компьютерной техники.</w:t>
      </w:r>
    </w:p>
    <w:p w:rsidR="0040518D" w:rsidRDefault="0040518D" w:rsidP="0040518D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Средства поддержки учебного процесса</w:t>
      </w:r>
    </w:p>
    <w:p w:rsidR="0040518D" w:rsidRDefault="0040518D" w:rsidP="0040518D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электронные учебники,</w:t>
      </w:r>
    </w:p>
    <w:p w:rsidR="0040518D" w:rsidRDefault="0040518D" w:rsidP="0040518D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учебно-методические комплексы по дисциплине,</w:t>
      </w:r>
    </w:p>
    <w:p w:rsidR="0040518D" w:rsidRDefault="0040518D" w:rsidP="0040518D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автоматизированные лабораторные практикумы, </w:t>
      </w:r>
    </w:p>
    <w:p w:rsidR="0040518D" w:rsidRDefault="0040518D" w:rsidP="0040518D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компьютерные системы тестового контроля качества обучения, </w:t>
      </w:r>
    </w:p>
    <w:p w:rsidR="0040518D" w:rsidRDefault="0040518D" w:rsidP="0040518D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компьтерная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практического занятия по теме «Биохимия и питание».</w:t>
      </w:r>
    </w:p>
    <w:p w:rsidR="0040518D" w:rsidRDefault="0040518D" w:rsidP="0040518D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Создание информационной образовательной системы </w:t>
      </w:r>
      <w:r>
        <w:rPr>
          <w:rFonts w:ascii="Times New Roman" w:hAnsi="Times New Roman" w:cs="Times New Roman"/>
          <w:sz w:val="24"/>
          <w:szCs w:val="24"/>
        </w:rPr>
        <w:t>обеспечивает максимальные возможности для индивидуализации образовательных услуг различных уровней и форм обучения, включая дистанционное обучение, при соблюдении всех требований к качеству обучения в соответствии с государственным образовательным стандартом:</w:t>
      </w:r>
    </w:p>
    <w:p w:rsidR="0040518D" w:rsidRDefault="0040518D" w:rsidP="0040518D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повышение эффективности и качества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 дисциплине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счет методически обоснованного применения информационных технологий в учебном процессе;</w:t>
      </w:r>
    </w:p>
    <w:p w:rsidR="0040518D" w:rsidRDefault="0040518D" w:rsidP="0040518D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эффективности комплексного управления учебным процессом в рамках дисциплины;</w:t>
      </w:r>
    </w:p>
    <w:p w:rsidR="0040518D" w:rsidRDefault="0040518D" w:rsidP="0040518D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возможности комплексного взаимодействия кафедры с деканатами и другими подразделениями университета, зарубежными научными и учебными центрами, студентами, заинтересованными в получении образовательных услуг.</w:t>
      </w:r>
    </w:p>
    <w:p w:rsidR="0040518D" w:rsidRDefault="0040518D" w:rsidP="0040518D">
      <w:pPr>
        <w:spacing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учебной и научной деятельности широко используются возможности Интернета.</w:t>
      </w:r>
    </w:p>
    <w:p w:rsidR="0040518D" w:rsidRDefault="00F155C7" w:rsidP="00F155C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3.</w:t>
      </w:r>
      <w:r w:rsidR="0040518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Требования и оценка уровня освоения учебной программы</w:t>
      </w:r>
    </w:p>
    <w:p w:rsidR="0040518D" w:rsidRDefault="0040518D" w:rsidP="0040518D">
      <w:pPr>
        <w:shd w:val="clear" w:color="auto" w:fill="FFFFFF"/>
        <w:spacing w:line="240" w:lineRule="auto"/>
        <w:ind w:left="72" w:firstLine="10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Подведение итогов изучения дисциплины (выставление оценок).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Выставление  оценок студентов при подведении итога семинарского за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нятия или лабораторной работы  проводится на основе степени выполнения индивидуального задания, </w:t>
      </w:r>
      <w:r>
        <w:rPr>
          <w:rFonts w:ascii="Times New Roman" w:hAnsi="Times New Roman" w:cs="Times New Roman"/>
          <w:color w:val="000000"/>
          <w:sz w:val="24"/>
          <w:szCs w:val="24"/>
        </w:rPr>
        <w:t>полученного студентами в начале занятия при следующих условиях:</w:t>
      </w:r>
    </w:p>
    <w:p w:rsidR="0040518D" w:rsidRDefault="0040518D" w:rsidP="0040518D">
      <w:pPr>
        <w:shd w:val="clear" w:color="auto" w:fill="FFFFFF"/>
        <w:tabs>
          <w:tab w:val="left" w:pos="94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  <w:t xml:space="preserve">-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оценка «ОТЛИЧНО» выставляется в том случае, если студент выполнил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задание во время и без ошибок, а также сделал правильные выводы по ито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гам работы;</w:t>
      </w:r>
    </w:p>
    <w:p w:rsidR="0040518D" w:rsidRDefault="0040518D" w:rsidP="0040518D">
      <w:pPr>
        <w:shd w:val="clear" w:color="auto" w:fill="FFFFFF"/>
        <w:tabs>
          <w:tab w:val="left" w:pos="1694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             - оценка «ХОРОШО» выставляется при   условии, что студент во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время выполнил задание, но допустил незначительные ошибки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выводах по работе;</w:t>
      </w:r>
    </w:p>
    <w:p w:rsidR="0040518D" w:rsidRDefault="0040518D" w:rsidP="0040518D">
      <w:pPr>
        <w:shd w:val="clear" w:color="auto" w:fill="FFFFFF"/>
        <w:tabs>
          <w:tab w:val="left" w:pos="1694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     - оценка «УДОВЛЕТВОРИТЕЛЬНО» выставляется при условии,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что студент выполнил вовремя индивидуальное задание с незначительными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ошибками, но не сделал соответствующих выводов по работе;</w:t>
      </w:r>
    </w:p>
    <w:p w:rsidR="0040518D" w:rsidRDefault="0040518D" w:rsidP="0040518D">
      <w:pPr>
        <w:shd w:val="clear" w:color="auto" w:fill="FFFFFF"/>
        <w:tabs>
          <w:tab w:val="left" w:pos="16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 оценка «НЕУДОВЛЕТВОРИТЕЛЬНО» выставляется при условии, что студент не справился с выполнением полученного им задания. В данном </w:t>
      </w:r>
      <w:r>
        <w:rPr>
          <w:rFonts w:ascii="Times New Roman" w:hAnsi="Times New Roman" w:cs="Times New Roman"/>
          <w:spacing w:val="3"/>
          <w:sz w:val="24"/>
          <w:szCs w:val="24"/>
        </w:rPr>
        <w:t>случае он обязан отработать практическое занятие во внеурочное вре</w:t>
      </w:r>
      <w:r>
        <w:rPr>
          <w:rFonts w:ascii="Times New Roman" w:hAnsi="Times New Roman" w:cs="Times New Roman"/>
          <w:spacing w:val="-9"/>
          <w:sz w:val="24"/>
          <w:szCs w:val="24"/>
        </w:rPr>
        <w:t>мя.</w:t>
      </w:r>
    </w:p>
    <w:p w:rsidR="0040518D" w:rsidRDefault="0040518D" w:rsidP="0040518D">
      <w:pPr>
        <w:spacing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Оценки, полученные студентами, учитываются при выставлении ежемесячной аттестации, при допуске к экзамену и сдаче семестровой отчетности по дисциплине – экзамена.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518D" w:rsidRDefault="00F155C7" w:rsidP="0040518D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0518D">
        <w:rPr>
          <w:rFonts w:ascii="Times New Roman" w:hAnsi="Times New Roman" w:cs="Times New Roman"/>
          <w:b/>
          <w:bCs/>
          <w:sz w:val="24"/>
          <w:szCs w:val="24"/>
        </w:rPr>
        <w:t>. Глоссарий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ЕДИНИЦЫ ИЗМЕРЕНИЯ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биохимии, как и в других естественных науках, используется Международная система единиц (СИ), дающая следующие определения: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МАССА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калограмм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(кг) = 1000 грамм (г) =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миллиграмм (мг) =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микрограмм (мкг) = 2,205 фунтам.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КОЛИЧЕСТВО ВЕЩЕСТВА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моль (моль) = 1000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миллимолей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>
        <w:rPr>
          <w:rFonts w:ascii="Times New Roman" w:hAnsi="Times New Roman" w:cs="Times New Roman"/>
          <w:sz w:val="24"/>
          <w:szCs w:val="24"/>
        </w:rPr>
        <w:t>) =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микромолей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мкмоль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Молярная 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sym w:font="Times New Roman" w:char="F0D7"/>
      </w:r>
      <w:r>
        <w:rPr>
          <w:rFonts w:ascii="Times New Roman" w:hAnsi="Times New Roman" w:cs="Times New Roman"/>
          <w:sz w:val="24"/>
          <w:szCs w:val="24"/>
        </w:rPr>
        <w:t xml:space="preserve">концентрация раствора – 1 моль вещества в 1 литре раствора (моль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Миллиграмм-проценты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мг%</w:t>
      </w:r>
      <w:proofErr w:type="spellEnd"/>
      <w:r>
        <w:rPr>
          <w:rFonts w:ascii="Times New Roman" w:hAnsi="Times New Roman" w:cs="Times New Roman"/>
          <w:sz w:val="24"/>
          <w:szCs w:val="24"/>
        </w:rPr>
        <w:t>) – количество вещества (мг) в 100 г раствора.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ДЛИНА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метр (м) = 100 сантиметров (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) = миллиметров (мм) 39,37 дюймов = 3,28 футов = 1,09 ярдов.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ЭНЕРГИЯ (работа, теплота)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килокалория (ккал) = 1000 калорий (кал) = 4184 джоулям (Дж) = 4,184 килоджоулям (кДж).</w:t>
      </w:r>
      <w:proofErr w:type="gramEnd"/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ОБЪЁМ 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литр (л) = 1000 миллилитров (мл) = 10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6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микролитров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(мкл) = 33,8 унций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ВРЕМЯ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секунда (с) = 1000 миллисекунд (мс) = 10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микросекунд (мкс)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МОЩНОСТЬ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ватт (</w:t>
      </w:r>
      <w:proofErr w:type="gramStart"/>
      <w:r>
        <w:rPr>
          <w:rFonts w:ascii="Times New Roman" w:hAnsi="Times New Roman" w:cs="Times New Roman"/>
          <w:sz w:val="24"/>
          <w:szCs w:val="24"/>
        </w:rPr>
        <w:t>Вт</w:t>
      </w:r>
      <w:proofErr w:type="gramEnd"/>
      <w:r>
        <w:rPr>
          <w:rFonts w:ascii="Times New Roman" w:hAnsi="Times New Roman" w:cs="Times New Roman"/>
          <w:sz w:val="24"/>
          <w:szCs w:val="24"/>
        </w:rPr>
        <w:t>) =  с</w:t>
      </w:r>
      <w:r>
        <w:rPr>
          <w:rFonts w:ascii="Times New Roman" w:hAnsi="Times New Roman" w:cs="Times New Roman"/>
          <w:sz w:val="24"/>
          <w:szCs w:val="24"/>
        </w:rPr>
        <w:sym w:font="Times New Roman" w:char="F0D7"/>
      </w:r>
      <w:r>
        <w:rPr>
          <w:rFonts w:ascii="Times New Roman" w:hAnsi="Times New Roman" w:cs="Times New Roman"/>
          <w:sz w:val="24"/>
          <w:szCs w:val="24"/>
        </w:rPr>
        <w:t xml:space="preserve"> м </w:t>
      </w:r>
      <w:r>
        <w:rPr>
          <w:rFonts w:ascii="Times New Roman" w:hAnsi="Times New Roman" w:cs="Times New Roman"/>
          <w:sz w:val="24"/>
          <w:szCs w:val="24"/>
        </w:rPr>
        <w:sym w:font="Times New Roman" w:char="F0D7"/>
      </w:r>
      <w:r>
        <w:rPr>
          <w:rFonts w:ascii="Times New Roman" w:hAnsi="Times New Roman" w:cs="Times New Roman"/>
          <w:sz w:val="24"/>
          <w:szCs w:val="24"/>
        </w:rPr>
        <w:t>0,102 кг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–1</w:t>
      </w:r>
      <w:r>
        <w:rPr>
          <w:rFonts w:ascii="Times New Roman" w:hAnsi="Times New Roman" w:cs="Times New Roman"/>
          <w:sz w:val="24"/>
          <w:szCs w:val="24"/>
        </w:rPr>
        <w:t xml:space="preserve">  = 0,86  ч</w:t>
      </w:r>
      <w:r>
        <w:rPr>
          <w:rFonts w:ascii="Times New Roman" w:hAnsi="Times New Roman" w:cs="Times New Roman"/>
          <w:sz w:val="24"/>
          <w:szCs w:val="24"/>
        </w:rPr>
        <w:sym w:font="Times New Roman" w:char="F0D7"/>
      </w:r>
      <w:r>
        <w:rPr>
          <w:rFonts w:ascii="Times New Roman" w:hAnsi="Times New Roman" w:cs="Times New Roman"/>
          <w:sz w:val="24"/>
          <w:szCs w:val="24"/>
        </w:rPr>
        <w:t xml:space="preserve">ккал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–1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D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Times New Roman" w:char="F0D7"/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килопонд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–1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КЛЮЧЕВЫХ ТЕРМИНОВ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АКТИ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сократительный белок мышечной ткани, находится в тонких нитях миофибрилл.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АТФ – аза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аденозинтрифосфатаза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фермент, расщепляющий молекулы АТФ до АДФ и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.От ее активности в миозине скелетных мышц зависят скоростные качества человека.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АЦЕТИЛХОЛИН</w:t>
      </w:r>
      <w:r>
        <w:rPr>
          <w:rFonts w:ascii="Times New Roman" w:hAnsi="Times New Roman" w:cs="Times New Roman"/>
          <w:sz w:val="24"/>
          <w:szCs w:val="24"/>
        </w:rPr>
        <w:t xml:space="preserve"> -  сложный эфир холина и уксусной кислоты, который образуется в нервных окончаниях под действием фермента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холинацетилазы</w:t>
      </w:r>
      <w:proofErr w:type="spellEnd"/>
      <w:r>
        <w:rPr>
          <w:rFonts w:ascii="Times New Roman" w:hAnsi="Times New Roman" w:cs="Times New Roman"/>
          <w:sz w:val="24"/>
          <w:szCs w:val="24"/>
        </w:rPr>
        <w:t>. Является химическим передатчиком парасимпатической нервной системы.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АЦЕТИЛХОЛИН-ЭСТЕРАЗА – </w:t>
      </w:r>
      <w:r>
        <w:rPr>
          <w:rFonts w:ascii="Times New Roman" w:hAnsi="Times New Roman" w:cs="Times New Roman"/>
          <w:sz w:val="24"/>
          <w:szCs w:val="24"/>
        </w:rPr>
        <w:t>фермент, расщепляющий ацетилхолин.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БЕЛКИ МИОСТРОМИНЫ – </w:t>
      </w:r>
      <w:r>
        <w:rPr>
          <w:rFonts w:ascii="Times New Roman" w:hAnsi="Times New Roman" w:cs="Times New Roman"/>
          <w:sz w:val="24"/>
          <w:szCs w:val="24"/>
        </w:rPr>
        <w:t>белки мышечной стромы представлены в основном коллагеном и эластином, которые входят в состав сарколеммы, Z- линий и миофибрилл и придают им упругость и эластичность.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БЕЛКИ САРКОПЛАЗМАТИЧЕСКИЕ – </w:t>
      </w:r>
      <w:r>
        <w:rPr>
          <w:rFonts w:ascii="Times New Roman" w:hAnsi="Times New Roman" w:cs="Times New Roman"/>
          <w:sz w:val="24"/>
          <w:szCs w:val="24"/>
        </w:rPr>
        <w:t xml:space="preserve">основную массу их составляют белки-ферменты, локализованные главным образом в митохондриях и катализирующие процессы окислительного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фосфорилирования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,а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также многие ферменты гликолиза, азотистого и липидного обмена, находящиеся в саркоплазме.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БЕЛКИ СОКРАТИТЕЛЬНЫЕ – </w:t>
      </w:r>
      <w:r>
        <w:rPr>
          <w:rFonts w:ascii="Times New Roman" w:hAnsi="Times New Roman" w:cs="Times New Roman"/>
          <w:sz w:val="24"/>
          <w:szCs w:val="24"/>
        </w:rPr>
        <w:t xml:space="preserve">миофибриллярные  белки, включающие актин, миозин,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тропонин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тропомиозин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БЫСТРОСОКРАЩАЮЩИЕСЯ ВОЛОКНА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БС-волокна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тип мышечного волокна, для которого характерны анаэробные процессы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энергообразования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большая скорость сокращения.</w:t>
      </w:r>
    </w:p>
    <w:p w:rsidR="0040518D" w:rsidRDefault="0040518D" w:rsidP="0040518D">
      <w:pPr>
        <w:keepNext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ГИПЕРГЛИКЕМИЯ -  </w:t>
      </w:r>
      <w:r>
        <w:rPr>
          <w:rFonts w:ascii="Times New Roman" w:hAnsi="Times New Roman" w:cs="Times New Roman"/>
          <w:sz w:val="24"/>
          <w:szCs w:val="24"/>
        </w:rPr>
        <w:t>состояние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повышенного 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sym w:font="Times New Roman" w:char="F0D7"/>
      </w:r>
      <w:r>
        <w:rPr>
          <w:rFonts w:ascii="Times New Roman" w:hAnsi="Times New Roman" w:cs="Times New Roman"/>
          <w:sz w:val="24"/>
          <w:szCs w:val="24"/>
        </w:rPr>
        <w:t xml:space="preserve">содержания глюкозы в крови (более 6,0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ГИПОГЛИКЕМИЯ</w:t>
      </w:r>
      <w:r>
        <w:rPr>
          <w:rFonts w:ascii="Times New Roman" w:hAnsi="Times New Roman" w:cs="Times New Roman"/>
          <w:sz w:val="24"/>
          <w:szCs w:val="24"/>
        </w:rPr>
        <w:t xml:space="preserve"> – состояние  л</w:t>
      </w:r>
      <w:r>
        <w:rPr>
          <w:rFonts w:ascii="Times New Roman" w:hAnsi="Times New Roman" w:cs="Times New Roman"/>
          <w:sz w:val="24"/>
          <w:szCs w:val="24"/>
        </w:rPr>
        <w:sym w:font="Times New Roman" w:char="F0D7"/>
      </w:r>
      <w:r>
        <w:rPr>
          <w:rFonts w:ascii="Times New Roman" w:hAnsi="Times New Roman" w:cs="Times New Roman"/>
          <w:sz w:val="24"/>
          <w:szCs w:val="24"/>
        </w:rPr>
        <w:t xml:space="preserve">пониженного содержания глюкозы в крови (менее 4,4 </w:t>
      </w:r>
      <w:proofErr w:type="spellStart"/>
      <w:r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ГЛЮКОНЕОГЕНЕЗ  -  </w:t>
      </w:r>
      <w:r>
        <w:rPr>
          <w:rFonts w:ascii="Times New Roman" w:hAnsi="Times New Roman" w:cs="Times New Roman"/>
          <w:sz w:val="24"/>
          <w:szCs w:val="24"/>
        </w:rPr>
        <w:t xml:space="preserve">процесс новообразования углеводов в тканях организма из веществ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неуглеводной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природы (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лактата</w:t>
      </w:r>
      <w:proofErr w:type="spellEnd"/>
      <w:r>
        <w:rPr>
          <w:rFonts w:ascii="Times New Roman" w:hAnsi="Times New Roman" w:cs="Times New Roman"/>
          <w:sz w:val="24"/>
          <w:szCs w:val="24"/>
        </w:rPr>
        <w:t>, аминокислот, глицерина).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КОЛЛАГЕНЫ</w:t>
      </w:r>
      <w:r>
        <w:rPr>
          <w:rFonts w:ascii="Times New Roman" w:hAnsi="Times New Roman" w:cs="Times New Roman"/>
          <w:sz w:val="24"/>
          <w:szCs w:val="24"/>
        </w:rPr>
        <w:t xml:space="preserve"> – белки соединительной ткани, которые образуют очень прочные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коллагеновые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волокна.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КРЕАТИНФОСФАТ</w:t>
      </w:r>
      <w:r>
        <w:rPr>
          <w:rFonts w:ascii="Times New Roman" w:hAnsi="Times New Roman" w:cs="Times New Roman"/>
          <w:sz w:val="24"/>
          <w:szCs w:val="24"/>
        </w:rPr>
        <w:t xml:space="preserve"> – макроэргическое соединение, используемое для быстрого восстановления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ресинтеза</w:t>
      </w:r>
      <w:proofErr w:type="spellEnd"/>
      <w:r>
        <w:rPr>
          <w:rFonts w:ascii="Times New Roman" w:hAnsi="Times New Roman" w:cs="Times New Roman"/>
          <w:sz w:val="24"/>
          <w:szCs w:val="24"/>
        </w:rPr>
        <w:t>) АТФ в мышцах и других тканях организма; поддерживает ее  относительное постоянство в клетках (служит энергетическим буфером).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ЛАКТАТ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(молочная кислота) – </w:t>
      </w:r>
      <w:r>
        <w:rPr>
          <w:rFonts w:ascii="Times New Roman" w:hAnsi="Times New Roman" w:cs="Times New Roman"/>
          <w:sz w:val="24"/>
          <w:szCs w:val="24"/>
        </w:rPr>
        <w:t xml:space="preserve"> конечный продукт анаэробного окисления углеводов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анаэробного гликолиза).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ЛИЗОСОМЫ – </w:t>
      </w:r>
      <w:r>
        <w:rPr>
          <w:rFonts w:ascii="Times New Roman" w:hAnsi="Times New Roman" w:cs="Times New Roman"/>
          <w:sz w:val="24"/>
          <w:szCs w:val="24"/>
        </w:rPr>
        <w:t xml:space="preserve">органоиды клетки,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обеспечивщие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лизис белков, липидов, углеводов.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МАКРОЭРГИЧЕСКИЕ СОЕДИНЕНИЯ</w:t>
      </w:r>
      <w:r>
        <w:rPr>
          <w:rFonts w:ascii="Times New Roman" w:hAnsi="Times New Roman" w:cs="Times New Roman"/>
          <w:sz w:val="24"/>
          <w:szCs w:val="24"/>
        </w:rPr>
        <w:t xml:space="preserve"> – высокоэнергетические соединения, имеющие химические связи, при разрыве которых выделяется не менее 7 ккал ·моль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 вещества свободной энергии.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МЕДИАТОРЫ </w:t>
      </w:r>
      <w:r>
        <w:rPr>
          <w:rFonts w:ascii="Times New Roman" w:hAnsi="Times New Roman" w:cs="Times New Roman"/>
          <w:sz w:val="24"/>
          <w:szCs w:val="24"/>
        </w:rPr>
        <w:t xml:space="preserve">– вещества, образующиеся в клетках под воздействием  нервных импульсов или гормонов и передающие их воздействие на другие клетки или внутриклеточные процессы.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Основные из них – норадреналин, ацетилхолин, циклический АМФ.</w:t>
      </w:r>
      <w:proofErr w:type="gramEnd"/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МЕДЛЕННОСОКРАЩАЮЩИЕСЯ МЫШЕЧНЫЕ ВОЛОКНА  (МС – волокна) – </w:t>
      </w:r>
      <w:r>
        <w:rPr>
          <w:rFonts w:ascii="Times New Roman" w:hAnsi="Times New Roman" w:cs="Times New Roman"/>
          <w:sz w:val="24"/>
          <w:szCs w:val="24"/>
        </w:rPr>
        <w:t xml:space="preserve">имеют малую скорость сокращения, располагают большим количеством митохондрий, ферментов биологического окисления, белка миоглобина, который придаёт им красный цвет и обеспечивает депонирование кислорода в мышцах, в них преобладают аэробные механизмы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энергообразования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МИОГЛОБИН –</w:t>
      </w:r>
      <w:r>
        <w:rPr>
          <w:rFonts w:ascii="Times New Roman" w:hAnsi="Times New Roman" w:cs="Times New Roman"/>
          <w:sz w:val="24"/>
          <w:szCs w:val="24"/>
        </w:rPr>
        <w:t xml:space="preserve"> железосодержащий белок мышц, по химическому строению и функциям близок к гемоглобину крови. Связывает кислород и транспортирует его в мышцах к местам использования.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МИОЗИН - </w:t>
      </w:r>
      <w:r>
        <w:rPr>
          <w:rFonts w:ascii="Times New Roman" w:hAnsi="Times New Roman" w:cs="Times New Roman"/>
          <w:sz w:val="24"/>
          <w:szCs w:val="24"/>
        </w:rPr>
        <w:t xml:space="preserve"> миофибриллярный сократительный белок мышц, количество его в мышцах влияет на скоростно-силовые качества человека.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МИОФИБРИЛЛЫ – </w:t>
      </w:r>
      <w:r>
        <w:rPr>
          <w:rFonts w:ascii="Times New Roman" w:hAnsi="Times New Roman" w:cs="Times New Roman"/>
          <w:sz w:val="24"/>
          <w:szCs w:val="24"/>
        </w:rPr>
        <w:t>сократительные элементы мышечного волокна, количество которых может достигать нескольких тысяч.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МИТОХОНДРИИ- </w:t>
      </w:r>
      <w:r>
        <w:rPr>
          <w:rFonts w:ascii="Times New Roman" w:hAnsi="Times New Roman" w:cs="Times New Roman"/>
          <w:sz w:val="24"/>
          <w:szCs w:val="24"/>
        </w:rPr>
        <w:t>органоиды, выполняющие функции «энергетических станций» мышечного волокна, так как в них образуется АТФ – источник энергии для мышечного сокращения.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РЕЦЕПТОР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Ы-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специальные чувствительные образования, воспринимающие и преобразующие раздражения из внешней или внутренней среды организма и передающие информацию о действующем раздражителе в нервную систему или в метаболические процессы.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РИБОСОМЫ – </w:t>
      </w:r>
      <w:r>
        <w:rPr>
          <w:rFonts w:ascii="Times New Roman" w:hAnsi="Times New Roman" w:cs="Times New Roman"/>
          <w:sz w:val="24"/>
          <w:szCs w:val="24"/>
        </w:rPr>
        <w:t>внутриклеточные органеллы, на которых при участии РНК происходит биосинтез белка.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САРКОЛЕММА - </w:t>
      </w:r>
      <w:r>
        <w:rPr>
          <w:rFonts w:ascii="Times New Roman" w:hAnsi="Times New Roman" w:cs="Times New Roman"/>
          <w:sz w:val="24"/>
          <w:szCs w:val="24"/>
        </w:rPr>
        <w:t xml:space="preserve"> двухслойная липопротеидная плазматическая мембрана мышечной клетки или волокна.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САРКОМЕР –</w:t>
      </w:r>
      <w:r>
        <w:rPr>
          <w:rFonts w:ascii="Times New Roman" w:hAnsi="Times New Roman" w:cs="Times New Roman"/>
          <w:sz w:val="24"/>
          <w:szCs w:val="24"/>
        </w:rPr>
        <w:t xml:space="preserve"> участок миофибриллы между двумя Z-мембранами; сократительный элемент миофибриллы. От их количества длины зависят скоростно-силовые свойства мышц человека. Под влиянием тренировки расстояние Z-Z изменяется.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САРКОПЛАЗМАТИЧЕСКИЙ РЕТИКУЛУМ (СР) –</w:t>
      </w:r>
      <w:r>
        <w:rPr>
          <w:rFonts w:ascii="Times New Roman" w:hAnsi="Times New Roman" w:cs="Times New Roman"/>
          <w:sz w:val="24"/>
          <w:szCs w:val="24"/>
        </w:rPr>
        <w:t xml:space="preserve"> система внутриклеточных мембран в мышцах. Участвует в передаче нервного импульса к миофибриллам, а также в обмене веществ; является депо ионов Са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>
        <w:rPr>
          <w:rFonts w:ascii="Times New Roman" w:hAnsi="Times New Roman" w:cs="Times New Roman"/>
          <w:sz w:val="24"/>
          <w:szCs w:val="24"/>
        </w:rPr>
        <w:t>, который запускает процесс сокращения мышц.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СИНАПСЫ – </w:t>
      </w:r>
      <w:r>
        <w:rPr>
          <w:rFonts w:ascii="Times New Roman" w:hAnsi="Times New Roman" w:cs="Times New Roman"/>
          <w:sz w:val="24"/>
          <w:szCs w:val="24"/>
        </w:rPr>
        <w:t>нервно-мышечные соединения.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ТРОПОНИН - </w:t>
      </w:r>
      <w:r>
        <w:rPr>
          <w:rFonts w:ascii="Times New Roman" w:hAnsi="Times New Roman" w:cs="Times New Roman"/>
          <w:sz w:val="24"/>
          <w:szCs w:val="24"/>
        </w:rPr>
        <w:t>Са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>
        <w:rPr>
          <w:rFonts w:ascii="Times New Roman" w:hAnsi="Times New Roman" w:cs="Times New Roman"/>
          <w:sz w:val="24"/>
          <w:szCs w:val="24"/>
        </w:rPr>
        <w:t xml:space="preserve"> – связывающий регуляторный белок миофибрилл.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Связан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актином, блокирует центры контакта актина с миозином.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ТРОПОМИОЗИН – </w:t>
      </w:r>
      <w:r>
        <w:rPr>
          <w:rFonts w:ascii="Times New Roman" w:hAnsi="Times New Roman" w:cs="Times New Roman"/>
          <w:sz w:val="24"/>
          <w:szCs w:val="24"/>
        </w:rPr>
        <w:t xml:space="preserve">структурный белок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нити, представляющий собой вытянутую в виде тяжа молекулу.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Т-СИСТЕМА – </w:t>
      </w:r>
      <w:r>
        <w:rPr>
          <w:rFonts w:ascii="Times New Roman" w:hAnsi="Times New Roman" w:cs="Times New Roman"/>
          <w:sz w:val="24"/>
          <w:szCs w:val="24"/>
        </w:rPr>
        <w:t xml:space="preserve">сеть поперечных трубчатых участков сарколеммы, которые проходят между миофибриллами и саркоплазматическим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ретикулумом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обеспечивают быструю передачу нервных импульсов к сократительным элементам мышц.</w:t>
      </w:r>
      <w:proofErr w:type="gramEnd"/>
    </w:p>
    <w:p w:rsidR="0040518D" w:rsidRDefault="0040518D" w:rsidP="0040518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ЭЛЛАСТИН – </w:t>
      </w:r>
      <w:r>
        <w:rPr>
          <w:rFonts w:ascii="Times New Roman" w:hAnsi="Times New Roman" w:cs="Times New Roman"/>
          <w:sz w:val="24"/>
          <w:szCs w:val="24"/>
        </w:rPr>
        <w:t>белок мышечной стромы.</w:t>
      </w:r>
    </w:p>
    <w:p w:rsidR="0040518D" w:rsidRDefault="0040518D" w:rsidP="0040518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518D" w:rsidRDefault="0040518D" w:rsidP="0040518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518D" w:rsidRDefault="0040518D" w:rsidP="0040518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F155C7" w:rsidP="0040518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0518D" w:rsidRPr="0040518D">
        <w:rPr>
          <w:rFonts w:ascii="Times New Roman" w:hAnsi="Times New Roman" w:cs="Times New Roman"/>
          <w:b/>
          <w:sz w:val="28"/>
          <w:szCs w:val="28"/>
        </w:rPr>
        <w:t>. Методические материалы и рекомендации для самостоятельной подготовки студентов к практическим лабораторным занятиям.</w:t>
      </w:r>
    </w:p>
    <w:p w:rsidR="00740A68" w:rsidRPr="0040518D" w:rsidRDefault="00740A68" w:rsidP="00740A68">
      <w:pPr>
        <w:pStyle w:val="1"/>
        <w:ind w:right="-567"/>
        <w:jc w:val="center"/>
        <w:rPr>
          <w:rFonts w:ascii="Times New Roman" w:hAnsi="Times New Roman"/>
          <w:sz w:val="24"/>
          <w:szCs w:val="24"/>
          <w:u w:val="single"/>
        </w:rPr>
      </w:pPr>
      <w:r w:rsidRPr="0040518D">
        <w:rPr>
          <w:rFonts w:ascii="Times New Roman" w:hAnsi="Times New Roman"/>
          <w:sz w:val="24"/>
          <w:szCs w:val="24"/>
          <w:u w:val="single"/>
        </w:rPr>
        <w:t>Занятие № 1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2"/>
        <w:ind w:right="-567" w:firstLine="510"/>
        <w:jc w:val="both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</w:t>
      </w:r>
      <w:r w:rsidRPr="0040518D">
        <w:rPr>
          <w:rFonts w:ascii="Times New Roman" w:hAnsi="Times New Roman" w:cs="Times New Roman"/>
          <w:b w:val="0"/>
          <w:sz w:val="24"/>
          <w:szCs w:val="24"/>
          <w:u w:val="single"/>
        </w:rPr>
        <w:t>ФЕРМЕНТАТИВНЫЙ КАТАЛИЗ</w:t>
      </w:r>
    </w:p>
    <w:p w:rsidR="00740A68" w:rsidRPr="0040518D" w:rsidRDefault="00740A68" w:rsidP="00740A68">
      <w:pPr>
        <w:spacing w:after="120"/>
        <w:ind w:right="-567" w:firstLine="51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i/>
          <w:sz w:val="24"/>
          <w:szCs w:val="24"/>
          <w:u w:val="single"/>
        </w:rPr>
        <w:t xml:space="preserve">Литература основная: </w:t>
      </w:r>
    </w:p>
    <w:p w:rsidR="00740A68" w:rsidRPr="0040518D" w:rsidRDefault="00740A68" w:rsidP="00CC2412">
      <w:pPr>
        <w:pStyle w:val="a7"/>
        <w:numPr>
          <w:ilvl w:val="0"/>
          <w:numId w:val="6"/>
        </w:numPr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Михайлов С.С. Основы биохимии. - С</w:t>
      </w:r>
      <w:r w:rsidR="00F155C7">
        <w:rPr>
          <w:rFonts w:ascii="Times New Roman" w:hAnsi="Times New Roman"/>
          <w:b w:val="0"/>
          <w:sz w:val="24"/>
          <w:szCs w:val="24"/>
        </w:rPr>
        <w:t>Пб.: ГАФК им. П.Ф. Лесгафта, 201</w:t>
      </w:r>
      <w:r w:rsidRPr="0040518D">
        <w:rPr>
          <w:rFonts w:ascii="Times New Roman" w:hAnsi="Times New Roman"/>
          <w:b w:val="0"/>
          <w:sz w:val="24"/>
          <w:szCs w:val="24"/>
        </w:rPr>
        <w:t>1. –  с. 18-21;</w:t>
      </w:r>
    </w:p>
    <w:p w:rsidR="00740A68" w:rsidRPr="0040518D" w:rsidRDefault="00740A68" w:rsidP="00CC2412">
      <w:pPr>
        <w:pStyle w:val="a7"/>
        <w:numPr>
          <w:ilvl w:val="0"/>
          <w:numId w:val="6"/>
        </w:numPr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Михайлов С.С.  Спортивная биохимия. </w:t>
      </w:r>
      <w:proofErr w:type="gramStart"/>
      <w:r w:rsidR="00AD6D36" w:rsidRPr="0040518D">
        <w:rPr>
          <w:rFonts w:ascii="Times New Roman" w:hAnsi="Times New Roman"/>
          <w:b w:val="0"/>
          <w:sz w:val="24"/>
          <w:szCs w:val="24"/>
        </w:rPr>
        <w:t>–М</w:t>
      </w:r>
      <w:proofErr w:type="gramEnd"/>
      <w:r w:rsidR="00AD6D36" w:rsidRPr="0040518D">
        <w:rPr>
          <w:rFonts w:ascii="Times New Roman" w:hAnsi="Times New Roman"/>
          <w:b w:val="0"/>
          <w:sz w:val="24"/>
          <w:szCs w:val="24"/>
        </w:rPr>
        <w:t>.: Советский спорт, 201</w:t>
      </w:r>
      <w:r w:rsidRPr="0040518D">
        <w:rPr>
          <w:rFonts w:ascii="Times New Roman" w:hAnsi="Times New Roman"/>
          <w:b w:val="0"/>
          <w:sz w:val="24"/>
          <w:szCs w:val="24"/>
        </w:rPr>
        <w:t>2. -  с. 19-26.</w:t>
      </w:r>
    </w:p>
    <w:p w:rsidR="00740A68" w:rsidRPr="0040518D" w:rsidRDefault="00740A68" w:rsidP="00740A68">
      <w:pPr>
        <w:spacing w:before="120"/>
        <w:ind w:right="-567" w:firstLine="51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i/>
          <w:sz w:val="24"/>
          <w:szCs w:val="24"/>
          <w:u w:val="single"/>
        </w:rPr>
        <w:t xml:space="preserve">Дополнительная литература: </w:t>
      </w:r>
    </w:p>
    <w:p w:rsidR="00740A68" w:rsidRPr="0040518D" w:rsidRDefault="00AD6D36" w:rsidP="00CC2412">
      <w:pPr>
        <w:numPr>
          <w:ilvl w:val="0"/>
          <w:numId w:val="7"/>
        </w:numPr>
        <w:tabs>
          <w:tab w:val="num" w:pos="142"/>
        </w:tabs>
        <w:spacing w:before="120" w:after="0" w:line="240" w:lineRule="auto"/>
        <w:ind w:left="851" w:right="-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Ершов Ю.А. Общая б</w:t>
      </w:r>
      <w:r w:rsidR="00740A68" w:rsidRPr="0040518D">
        <w:rPr>
          <w:rFonts w:ascii="Times New Roman" w:hAnsi="Times New Roman" w:cs="Times New Roman"/>
          <w:sz w:val="24"/>
          <w:szCs w:val="24"/>
        </w:rPr>
        <w:t>иохимия</w:t>
      </w:r>
      <w:r w:rsidRPr="0040518D">
        <w:rPr>
          <w:rFonts w:ascii="Times New Roman" w:hAnsi="Times New Roman" w:cs="Times New Roman"/>
          <w:sz w:val="24"/>
          <w:szCs w:val="24"/>
        </w:rPr>
        <w:t xml:space="preserve"> и спорт </w:t>
      </w:r>
      <w:r w:rsidR="00740A68" w:rsidRPr="0040518D">
        <w:rPr>
          <w:rFonts w:ascii="Times New Roman" w:hAnsi="Times New Roman" w:cs="Times New Roman"/>
          <w:sz w:val="24"/>
          <w:szCs w:val="24"/>
        </w:rPr>
        <w:t xml:space="preserve"> /</w:t>
      </w:r>
      <w:r w:rsidRPr="0040518D">
        <w:rPr>
          <w:rFonts w:ascii="Times New Roman" w:hAnsi="Times New Roman" w:cs="Times New Roman"/>
          <w:sz w:val="24"/>
          <w:szCs w:val="24"/>
        </w:rPr>
        <w:t>Ю.А.Ершов</w:t>
      </w:r>
      <w:r w:rsidR="00740A68" w:rsidRPr="0040518D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="00740A68" w:rsidRPr="0040518D">
        <w:rPr>
          <w:rFonts w:ascii="Times New Roman" w:hAnsi="Times New Roman" w:cs="Times New Roman"/>
          <w:sz w:val="24"/>
          <w:szCs w:val="24"/>
        </w:rPr>
        <w:t>М.:</w:t>
      </w:r>
      <w:r w:rsidRPr="0040518D">
        <w:rPr>
          <w:rFonts w:ascii="Times New Roman" w:hAnsi="Times New Roman" w:cs="Times New Roman"/>
          <w:sz w:val="24"/>
          <w:szCs w:val="24"/>
        </w:rPr>
        <w:t>издательство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МГУ,  2010</w:t>
      </w:r>
      <w:r w:rsidR="00740A68" w:rsidRPr="0040518D">
        <w:rPr>
          <w:rFonts w:ascii="Times New Roman" w:hAnsi="Times New Roman" w:cs="Times New Roman"/>
          <w:sz w:val="24"/>
          <w:szCs w:val="24"/>
        </w:rPr>
        <w:t>. - с. 92-113.</w:t>
      </w:r>
    </w:p>
    <w:p w:rsidR="00740A68" w:rsidRPr="0040518D" w:rsidRDefault="00740A68" w:rsidP="00740A68">
      <w:pPr>
        <w:ind w:left="567"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2"/>
        <w:spacing w:before="120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                                            ПЛАН ЗАНЯТИЯ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3"/>
        <w:numPr>
          <w:ilvl w:val="0"/>
          <w:numId w:val="0"/>
        </w:numPr>
        <w:tabs>
          <w:tab w:val="left" w:pos="708"/>
        </w:tabs>
        <w:ind w:left="1134" w:right="-567"/>
        <w:jc w:val="both"/>
        <w:rPr>
          <w:b/>
          <w:sz w:val="24"/>
          <w:szCs w:val="24"/>
        </w:rPr>
      </w:pPr>
      <w:r w:rsidRPr="0040518D">
        <w:rPr>
          <w:b/>
          <w:sz w:val="24"/>
          <w:szCs w:val="24"/>
        </w:rPr>
        <w:t xml:space="preserve">                      </w:t>
      </w:r>
      <w:proofErr w:type="gramStart"/>
      <w:r w:rsidRPr="0040518D">
        <w:rPr>
          <w:b/>
          <w:sz w:val="24"/>
          <w:szCs w:val="24"/>
          <w:lang w:val="en-US"/>
        </w:rPr>
        <w:t>I</w:t>
      </w:r>
      <w:r w:rsidRPr="0040518D">
        <w:rPr>
          <w:b/>
          <w:sz w:val="24"/>
          <w:szCs w:val="24"/>
        </w:rPr>
        <w:t>.  Теоретическая</w:t>
      </w:r>
      <w:proofErr w:type="gramEnd"/>
      <w:r w:rsidRPr="0040518D">
        <w:rPr>
          <w:b/>
          <w:sz w:val="24"/>
          <w:szCs w:val="24"/>
        </w:rPr>
        <w:t xml:space="preserve"> часть</w:t>
      </w:r>
    </w:p>
    <w:p w:rsidR="00740A68" w:rsidRPr="0040518D" w:rsidRDefault="00740A68" w:rsidP="00740A68">
      <w:pPr>
        <w:pStyle w:val="a7"/>
        <w:spacing w:before="120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Ферменты – катализаторы химических реакций  в организме. Строение ферментов: 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активный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 xml:space="preserve"> и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аллостерический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центры, коферменты. Основные стадии ферментативной реакции. Особенности ферментов как биологических катализаторов. Влияние температуры и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рН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на скорость ферментативных реакций. Ингибиторы и активаторы ферментов. Классификация ферментов. Регуляции скорости ферментативных реакций.</w:t>
      </w:r>
    </w:p>
    <w:p w:rsidR="00740A68" w:rsidRPr="0040518D" w:rsidRDefault="00740A68" w:rsidP="00740A68">
      <w:pPr>
        <w:pStyle w:val="a7"/>
        <w:ind w:right="-567" w:firstLine="510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3"/>
        <w:numPr>
          <w:ilvl w:val="0"/>
          <w:numId w:val="0"/>
        </w:numPr>
        <w:tabs>
          <w:tab w:val="left" w:pos="708"/>
        </w:tabs>
        <w:ind w:left="510" w:right="-567"/>
        <w:jc w:val="both"/>
        <w:rPr>
          <w:b/>
          <w:sz w:val="24"/>
          <w:szCs w:val="24"/>
        </w:rPr>
      </w:pPr>
      <w:r w:rsidRPr="0040518D">
        <w:rPr>
          <w:b/>
          <w:sz w:val="24"/>
          <w:szCs w:val="24"/>
        </w:rPr>
        <w:t xml:space="preserve">                               </w:t>
      </w:r>
      <w:r w:rsidRPr="0040518D">
        <w:rPr>
          <w:b/>
          <w:sz w:val="24"/>
          <w:szCs w:val="24"/>
          <w:lang w:val="en-US"/>
        </w:rPr>
        <w:t>II</w:t>
      </w:r>
      <w:r w:rsidRPr="0040518D">
        <w:rPr>
          <w:b/>
          <w:sz w:val="24"/>
          <w:szCs w:val="24"/>
        </w:rPr>
        <w:t>.   Лабораторная работа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right="-567" w:firstLine="510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ВЛИЯНИЕ ТЕМПЕРАТУРЫ  НА АКТИВНОСТЬ АМИЛАЗЫ СЛЮНЫ</w:t>
      </w:r>
    </w:p>
    <w:p w:rsidR="00740A68" w:rsidRPr="0040518D" w:rsidRDefault="00740A68" w:rsidP="00740A68">
      <w:pPr>
        <w:spacing w:before="120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Фермент обладает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термолабильностью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>. Наиболее оптимальная  температура для действия ферментов от 37</w:t>
      </w:r>
      <w:r w:rsidRPr="004051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40518D">
        <w:rPr>
          <w:rFonts w:ascii="Times New Roman" w:hAnsi="Times New Roman" w:cs="Times New Roman"/>
          <w:sz w:val="24"/>
          <w:szCs w:val="24"/>
        </w:rPr>
        <w:t>С до 40</w:t>
      </w:r>
      <w:r w:rsidRPr="004051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40518D">
        <w:rPr>
          <w:rFonts w:ascii="Times New Roman" w:hAnsi="Times New Roman" w:cs="Times New Roman"/>
          <w:sz w:val="24"/>
          <w:szCs w:val="24"/>
        </w:rPr>
        <w:t>С. Амилаза слюны расщепляет полисахарид крахмал до мальтозы.</w:t>
      </w:r>
    </w:p>
    <w:p w:rsidR="00740A68" w:rsidRPr="0040518D" w:rsidRDefault="00740A68" w:rsidP="00740A68">
      <w:pPr>
        <w:spacing w:before="120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lastRenderedPageBreak/>
        <w:t>Ход работы:</w:t>
      </w:r>
      <w:r w:rsidRPr="0040518D">
        <w:rPr>
          <w:rFonts w:ascii="Times New Roman" w:hAnsi="Times New Roman" w:cs="Times New Roman"/>
          <w:sz w:val="24"/>
          <w:szCs w:val="24"/>
        </w:rPr>
        <w:t xml:space="preserve"> в качестве источника амилазы используют  разбавленный раствор слюны. Который получают, ополаскивая рот в течение 1 – 2 минут 25 мл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дистилированной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воды. Жидкость собирают в колбочку или пробирку, после чего берут 3 чистые пробирки и наливают в них по 1 мл полученной разбавленной слюны.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Первую пробирку помещают в холодную воду, вторую в водяную баню с температурой 37</w:t>
      </w:r>
      <w:r w:rsidRPr="004051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40518D">
        <w:rPr>
          <w:rFonts w:ascii="Times New Roman" w:hAnsi="Times New Roman" w:cs="Times New Roman"/>
          <w:sz w:val="24"/>
          <w:szCs w:val="24"/>
        </w:rPr>
        <w:t xml:space="preserve">С,  третью – в кипящую воду. Через 5 минут во все пробирки добавляют по 2 мл 0,1% раствора крахмала и оставляют пробирки на 5 минут для инкубации в тех же условиях. После инкубации пробирки охлаждают и добавляют по 2 капли раствора йода (охлаждать обязательно, так как при высокой температуре йод с крахмалом синей окраски не дает). </w:t>
      </w:r>
    </w:p>
    <w:p w:rsidR="00740A68" w:rsidRPr="0040518D" w:rsidRDefault="00740A68" w:rsidP="00740A68">
      <w:pPr>
        <w:pStyle w:val="1"/>
        <w:ind w:right="-567" w:firstLine="510"/>
        <w:jc w:val="both"/>
        <w:rPr>
          <w:rFonts w:ascii="Times New Roman" w:hAnsi="Times New Roman"/>
          <w:sz w:val="24"/>
          <w:szCs w:val="24"/>
          <w:u w:val="single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40518D">
        <w:rPr>
          <w:rFonts w:ascii="Times New Roman" w:hAnsi="Times New Roman"/>
          <w:sz w:val="24"/>
          <w:szCs w:val="24"/>
          <w:u w:val="single"/>
        </w:rPr>
        <w:t>Занятие № 2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2"/>
        <w:ind w:right="-567" w:firstLine="510"/>
        <w:jc w:val="both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</w:t>
      </w:r>
      <w:r w:rsidRPr="0040518D">
        <w:rPr>
          <w:rFonts w:ascii="Times New Roman" w:hAnsi="Times New Roman" w:cs="Times New Roman"/>
          <w:b w:val="0"/>
          <w:sz w:val="24"/>
          <w:szCs w:val="24"/>
          <w:u w:val="single"/>
        </w:rPr>
        <w:t>БИОЛОГИЧЕСКОЕ ОКИСЛЕНИЕ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Default="00740A68" w:rsidP="00740A68">
      <w:pPr>
        <w:ind w:right="-567" w:firstLine="51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i/>
          <w:sz w:val="24"/>
          <w:szCs w:val="24"/>
          <w:u w:val="single"/>
        </w:rPr>
        <w:t xml:space="preserve">Литература основная: </w:t>
      </w:r>
    </w:p>
    <w:p w:rsidR="00550C86" w:rsidRPr="00C26E1A" w:rsidRDefault="00550C86" w:rsidP="00550C86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В.И. Биохимия: 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особие. / В.И.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.- Минск: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>, 2010. - 528 с.</w:t>
      </w:r>
    </w:p>
    <w:p w:rsidR="00550C86" w:rsidRPr="00C26E1A" w:rsidRDefault="00550C86" w:rsidP="00550C86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В.П. Биохимия: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вузов. / В.П.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В.Н. Шведова.- М.: Дрофа, 2008. - 640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.</w:t>
      </w:r>
    </w:p>
    <w:p w:rsidR="00550C86" w:rsidRPr="00C26E1A" w:rsidRDefault="00550C86" w:rsidP="00550C86">
      <w:pPr>
        <w:tabs>
          <w:tab w:val="left" w:pos="709"/>
          <w:tab w:val="num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550C86">
      <w:pPr>
        <w:ind w:left="360" w:right="-567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2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                                              ПЛАН ЗАНЯТИЯ</w:t>
      </w:r>
    </w:p>
    <w:p w:rsidR="00740A68" w:rsidRPr="0040518D" w:rsidRDefault="00740A68" w:rsidP="00740A68">
      <w:pPr>
        <w:ind w:right="-567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CC2412">
      <w:pPr>
        <w:pStyle w:val="3"/>
        <w:numPr>
          <w:ilvl w:val="0"/>
          <w:numId w:val="9"/>
        </w:numPr>
        <w:tabs>
          <w:tab w:val="clear" w:pos="720"/>
          <w:tab w:val="left" w:pos="708"/>
        </w:tabs>
        <w:ind w:right="-567" w:firstLine="1832"/>
        <w:jc w:val="both"/>
        <w:rPr>
          <w:b/>
          <w:sz w:val="24"/>
          <w:szCs w:val="24"/>
        </w:rPr>
      </w:pPr>
      <w:r w:rsidRPr="0040518D">
        <w:rPr>
          <w:b/>
          <w:sz w:val="24"/>
          <w:szCs w:val="24"/>
        </w:rPr>
        <w:t>Теоретическая часть</w:t>
      </w:r>
    </w:p>
    <w:p w:rsidR="00740A68" w:rsidRPr="0040518D" w:rsidRDefault="00740A68" w:rsidP="00740A68">
      <w:pPr>
        <w:pStyle w:val="a7"/>
        <w:spacing w:before="120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Понятие об обмене веществ. Катаболизм и анаболизм. Тканевое  дыхание – основной, главный путь биологического окисления. Ферменты тканевого дыхания: никотинамидные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дегидрогеназы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флавиновые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ферменты и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цитохромы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. Перенос электронов и протонов по дыхательной цепи. Энергетический эффект тканевого дыхания. Окислительное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фосфорилирование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. Строение и биологическая роль АТФ. Другие типы биологического окисления: анаэробное,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микросомальное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и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свободнорадикальное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окисление.</w:t>
      </w:r>
    </w:p>
    <w:p w:rsidR="00740A68" w:rsidRPr="0040518D" w:rsidRDefault="00740A68" w:rsidP="00740A68">
      <w:pPr>
        <w:pStyle w:val="a7"/>
        <w:spacing w:before="120"/>
        <w:ind w:right="-567" w:firstLine="510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</w:t>
      </w:r>
    </w:p>
    <w:p w:rsidR="00740A68" w:rsidRPr="0040518D" w:rsidRDefault="00740A68" w:rsidP="00740A68">
      <w:pPr>
        <w:pStyle w:val="3"/>
        <w:numPr>
          <w:ilvl w:val="0"/>
          <w:numId w:val="0"/>
        </w:numPr>
        <w:tabs>
          <w:tab w:val="left" w:pos="708"/>
        </w:tabs>
        <w:ind w:right="-567" w:firstLine="510"/>
        <w:jc w:val="both"/>
        <w:rPr>
          <w:b/>
          <w:sz w:val="24"/>
          <w:szCs w:val="24"/>
        </w:rPr>
      </w:pPr>
      <w:r w:rsidRPr="0040518D">
        <w:rPr>
          <w:b/>
          <w:sz w:val="24"/>
          <w:szCs w:val="24"/>
        </w:rPr>
        <w:t xml:space="preserve">                              </w:t>
      </w:r>
      <w:r w:rsidRPr="0040518D">
        <w:rPr>
          <w:b/>
          <w:sz w:val="24"/>
          <w:szCs w:val="24"/>
          <w:lang w:val="en-US"/>
        </w:rPr>
        <w:t>II</w:t>
      </w:r>
      <w:proofErr w:type="gramStart"/>
      <w:r w:rsidRPr="0040518D">
        <w:rPr>
          <w:sz w:val="24"/>
          <w:szCs w:val="24"/>
        </w:rPr>
        <w:t xml:space="preserve">.  </w:t>
      </w:r>
      <w:r w:rsidRPr="0040518D">
        <w:rPr>
          <w:b/>
          <w:sz w:val="24"/>
          <w:szCs w:val="24"/>
        </w:rPr>
        <w:t>Лабораторная</w:t>
      </w:r>
      <w:proofErr w:type="gramEnd"/>
      <w:r w:rsidRPr="0040518D">
        <w:rPr>
          <w:b/>
          <w:sz w:val="24"/>
          <w:szCs w:val="24"/>
        </w:rPr>
        <w:t xml:space="preserve"> работа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          1. ОБНАРУЖЕНИЕ ДЕГИДРОГЕНАЗЫ В МЫШЕЧНОЙ ТКАНИ.</w:t>
      </w:r>
    </w:p>
    <w:p w:rsidR="00740A68" w:rsidRPr="0040518D" w:rsidRDefault="00740A68" w:rsidP="00740A68">
      <w:pPr>
        <w:pStyle w:val="a7"/>
        <w:spacing w:before="120"/>
        <w:ind w:right="-567" w:firstLine="51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Дегидрогеназа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, 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присутствующая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 xml:space="preserve"> в мышечной ткани, отщепляет от янтарной кислоты водород, который затем присоединяется к метиленовой сини, обесцвечивая её. Реакция протекает в анаэробных условиях</w:t>
      </w:r>
      <w:r w:rsidRPr="0040518D">
        <w:rPr>
          <w:rFonts w:ascii="Times New Roman" w:hAnsi="Times New Roman"/>
          <w:sz w:val="24"/>
          <w:szCs w:val="24"/>
        </w:rPr>
        <w:t>.</w:t>
      </w:r>
    </w:p>
    <w:p w:rsidR="00740A68" w:rsidRPr="0040518D" w:rsidRDefault="00740A68" w:rsidP="00740A68">
      <w:pPr>
        <w:spacing w:before="120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Ход работы:</w:t>
      </w:r>
      <w:r w:rsidRPr="0040518D">
        <w:rPr>
          <w:rFonts w:ascii="Times New Roman" w:hAnsi="Times New Roman" w:cs="Times New Roman"/>
          <w:sz w:val="24"/>
          <w:szCs w:val="24"/>
        </w:rPr>
        <w:t xml:space="preserve"> В пробирку наливают 1 – 2 мл водного раствора экстракта мышечной ткани и несколько капель подсолнечного масла. Затем под слой масла приливают    1-2 капли раствора янтарной кислоты и 2-3 капли метиленовой сини.</w:t>
      </w:r>
    </w:p>
    <w:p w:rsidR="00740A68" w:rsidRPr="0040518D" w:rsidRDefault="00740A68" w:rsidP="00740A68">
      <w:pPr>
        <w:pStyle w:val="a7"/>
        <w:ind w:right="-567" w:firstLine="510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lastRenderedPageBreak/>
        <w:t xml:space="preserve">  </w:t>
      </w:r>
    </w:p>
    <w:p w:rsidR="00740A68" w:rsidRPr="0040518D" w:rsidRDefault="00740A68" w:rsidP="00740A68">
      <w:pPr>
        <w:pStyle w:val="a7"/>
        <w:ind w:right="-567" w:firstLine="510"/>
        <w:jc w:val="center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>2.   ОБНАРУЖЕНИЕ ПЕРОКСИДАЗЫ В КАРТОФЕЛЕ.</w:t>
      </w:r>
    </w:p>
    <w:p w:rsidR="00740A68" w:rsidRPr="0040518D" w:rsidRDefault="00740A68" w:rsidP="00740A68">
      <w:pPr>
        <w:pStyle w:val="23"/>
        <w:rPr>
          <w:sz w:val="24"/>
          <w:szCs w:val="24"/>
        </w:rPr>
      </w:pPr>
      <w:proofErr w:type="spellStart"/>
      <w:r w:rsidRPr="0040518D">
        <w:rPr>
          <w:sz w:val="24"/>
          <w:szCs w:val="24"/>
        </w:rPr>
        <w:t>Пероксидаза</w:t>
      </w:r>
      <w:proofErr w:type="spellEnd"/>
      <w:r w:rsidRPr="0040518D">
        <w:rPr>
          <w:sz w:val="24"/>
          <w:szCs w:val="24"/>
        </w:rPr>
        <w:t xml:space="preserve"> картофеля в присутствии перекиси водорода окисляет </w:t>
      </w:r>
      <w:proofErr w:type="spellStart"/>
      <w:r w:rsidRPr="0040518D">
        <w:rPr>
          <w:sz w:val="24"/>
          <w:szCs w:val="24"/>
        </w:rPr>
        <w:t>бензидин</w:t>
      </w:r>
      <w:proofErr w:type="spellEnd"/>
      <w:r w:rsidRPr="0040518D">
        <w:rPr>
          <w:sz w:val="24"/>
          <w:szCs w:val="24"/>
        </w:rPr>
        <w:t xml:space="preserve">, который из бесцветной восстановленной формы переходит в окрашенную в синий цвет окисленную форму. </w:t>
      </w:r>
    </w:p>
    <w:p w:rsidR="00740A68" w:rsidRPr="0040518D" w:rsidRDefault="00740A68" w:rsidP="00740A68">
      <w:pPr>
        <w:spacing w:before="120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Ход работы:</w:t>
      </w:r>
      <w:r w:rsidRPr="0040518D">
        <w:rPr>
          <w:rFonts w:ascii="Times New Roman" w:hAnsi="Times New Roman" w:cs="Times New Roman"/>
          <w:sz w:val="24"/>
          <w:szCs w:val="24"/>
        </w:rPr>
        <w:t xml:space="preserve"> На срез картофеля наносят 2-3 капли раствора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бензидина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и 2-3 капли раствора перекиси водорода.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18D">
        <w:rPr>
          <w:rFonts w:ascii="Times New Roman" w:hAnsi="Times New Roman" w:cs="Times New Roman"/>
          <w:b/>
          <w:sz w:val="24"/>
          <w:szCs w:val="24"/>
        </w:rPr>
        <w:t xml:space="preserve">                       3.  ОБНАРУЖЕНИЕ КАТАЛАЗЫ В КРОВИ.</w:t>
      </w:r>
    </w:p>
    <w:p w:rsidR="00740A68" w:rsidRPr="0040518D" w:rsidRDefault="00740A68" w:rsidP="00740A68">
      <w:pPr>
        <w:spacing w:before="120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Перекись водорода, которая может образоваться в ходе биологического окисления, расщепляется каталазой на воду и молекулярный кислород.</w:t>
      </w:r>
    </w:p>
    <w:p w:rsidR="00740A68" w:rsidRPr="0040518D" w:rsidRDefault="00740A68" w:rsidP="00740A68">
      <w:pPr>
        <w:spacing w:before="120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Ход работы:</w:t>
      </w:r>
      <w:r w:rsidRPr="0040518D">
        <w:rPr>
          <w:rFonts w:ascii="Times New Roman" w:hAnsi="Times New Roman" w:cs="Times New Roman"/>
          <w:sz w:val="24"/>
          <w:szCs w:val="24"/>
        </w:rPr>
        <w:t xml:space="preserve"> В пробирку наливают 1-2 капли перекиси водорода и добавляют 1-2 мл крови. </w:t>
      </w:r>
    </w:p>
    <w:p w:rsidR="00740A68" w:rsidRPr="0040518D" w:rsidRDefault="00740A68" w:rsidP="00740A68">
      <w:pPr>
        <w:pStyle w:val="1"/>
        <w:ind w:right="-567" w:firstLine="510"/>
        <w:jc w:val="both"/>
        <w:rPr>
          <w:rFonts w:ascii="Times New Roman" w:hAnsi="Times New Roman"/>
          <w:sz w:val="24"/>
          <w:szCs w:val="24"/>
          <w:u w:val="single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40518D">
        <w:rPr>
          <w:rFonts w:ascii="Times New Roman" w:hAnsi="Times New Roman"/>
          <w:sz w:val="24"/>
          <w:szCs w:val="24"/>
          <w:u w:val="single"/>
        </w:rPr>
        <w:t>Занятие № 3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2"/>
        <w:ind w:right="-567"/>
        <w:jc w:val="both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 w:rsidRPr="0040518D">
        <w:rPr>
          <w:rFonts w:ascii="Times New Roman" w:hAnsi="Times New Roman" w:cs="Times New Roman"/>
          <w:b w:val="0"/>
          <w:sz w:val="24"/>
          <w:szCs w:val="24"/>
          <w:u w:val="single"/>
        </w:rPr>
        <w:t>ПИЩЕВАРЕНИЕ УГЛЕВОДОВ. РАСПАД И СИНТЕЗ ГЛИКОГЕНА</w:t>
      </w:r>
    </w:p>
    <w:p w:rsidR="00740A68" w:rsidRPr="0040518D" w:rsidRDefault="00740A68" w:rsidP="00740A68">
      <w:pPr>
        <w:pStyle w:val="2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</w:t>
      </w:r>
      <w:r w:rsidRPr="0040518D">
        <w:rPr>
          <w:rFonts w:ascii="Times New Roman" w:hAnsi="Times New Roman" w:cs="Times New Roman"/>
          <w:sz w:val="24"/>
          <w:szCs w:val="24"/>
        </w:rPr>
        <w:t xml:space="preserve">(Обмен углеводов </w:t>
      </w:r>
      <w:r w:rsidRPr="0040518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0518D">
        <w:rPr>
          <w:rFonts w:ascii="Times New Roman" w:hAnsi="Times New Roman" w:cs="Times New Roman"/>
          <w:sz w:val="24"/>
          <w:szCs w:val="24"/>
        </w:rPr>
        <w:t>)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Default="00740A68" w:rsidP="00740A68">
      <w:pPr>
        <w:ind w:left="709" w:right="-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i/>
          <w:sz w:val="24"/>
          <w:szCs w:val="24"/>
          <w:u w:val="single"/>
        </w:rPr>
        <w:t xml:space="preserve">Литература основная: </w:t>
      </w:r>
    </w:p>
    <w:p w:rsidR="00550C86" w:rsidRPr="00C26E1A" w:rsidRDefault="00550C86" w:rsidP="00550C86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В.И. Биохимия: 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особие. / В.И.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.- Минск: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>, 2010. - 528 с.</w:t>
      </w:r>
    </w:p>
    <w:p w:rsidR="00550C86" w:rsidRPr="00C26E1A" w:rsidRDefault="00550C86" w:rsidP="00550C86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В.П. Биохимия: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вузов. / В.П.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В.Н. Шведова.- М.: Дрофа, 2008. - 640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.</w:t>
      </w:r>
    </w:p>
    <w:p w:rsidR="00550C86" w:rsidRPr="00C26E1A" w:rsidRDefault="00550C86" w:rsidP="00550C86">
      <w:pPr>
        <w:tabs>
          <w:tab w:val="left" w:pos="709"/>
          <w:tab w:val="num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50C86" w:rsidRDefault="00740A68" w:rsidP="00550C86">
      <w:pPr>
        <w:spacing w:before="120" w:after="0" w:line="240" w:lineRule="auto"/>
        <w:ind w:left="1003" w:right="-567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0518D">
        <w:rPr>
          <w:rFonts w:ascii="Times New Roman" w:hAnsi="Times New Roman" w:cs="Times New Roman"/>
          <w:i/>
          <w:sz w:val="24"/>
          <w:szCs w:val="24"/>
          <w:u w:val="single"/>
        </w:rPr>
        <w:t>Дополнительная литература:</w:t>
      </w:r>
      <w:r w:rsidR="00550C86" w:rsidRPr="00550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C86" w:rsidRPr="0040518D" w:rsidRDefault="00550C86" w:rsidP="00550C86">
      <w:pPr>
        <w:pStyle w:val="a7"/>
        <w:numPr>
          <w:ilvl w:val="0"/>
          <w:numId w:val="10"/>
        </w:numPr>
        <w:ind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Михайлов С.С. Основы биохимии. – СПб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.:</w:t>
      </w:r>
      <w:r w:rsidR="00F155C7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End"/>
      <w:r w:rsidR="00F155C7">
        <w:rPr>
          <w:rFonts w:ascii="Times New Roman" w:hAnsi="Times New Roman"/>
          <w:b w:val="0"/>
          <w:sz w:val="24"/>
          <w:szCs w:val="24"/>
        </w:rPr>
        <w:t>ГАФК им.     П.Ф. Лесгафта, 201</w:t>
      </w:r>
      <w:r w:rsidRPr="0040518D">
        <w:rPr>
          <w:rFonts w:ascii="Times New Roman" w:hAnsi="Times New Roman"/>
          <w:b w:val="0"/>
          <w:sz w:val="24"/>
          <w:szCs w:val="24"/>
        </w:rPr>
        <w:t>1. –  с. 27-30</w:t>
      </w:r>
      <w:r w:rsidRPr="0040518D">
        <w:rPr>
          <w:rFonts w:ascii="Times New Roman" w:hAnsi="Times New Roman"/>
          <w:sz w:val="24"/>
          <w:szCs w:val="24"/>
        </w:rPr>
        <w:t>;</w:t>
      </w:r>
    </w:p>
    <w:p w:rsidR="00550C86" w:rsidRPr="0040518D" w:rsidRDefault="00550C86" w:rsidP="00550C86">
      <w:pPr>
        <w:pStyle w:val="a7"/>
        <w:numPr>
          <w:ilvl w:val="0"/>
          <w:numId w:val="10"/>
        </w:numPr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Михайлов С.С.  Спортивная биохимия. - М.: Советский спорт, 2012. -  с. 35-38.</w:t>
      </w:r>
    </w:p>
    <w:p w:rsidR="00740A68" w:rsidRPr="0040518D" w:rsidRDefault="00740A68" w:rsidP="00740A68">
      <w:pPr>
        <w:spacing w:before="120" w:after="120"/>
        <w:ind w:right="-567" w:firstLine="51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40A68" w:rsidRPr="0040518D" w:rsidRDefault="00740A68" w:rsidP="00740A68">
      <w:pPr>
        <w:pStyle w:val="2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                                                ПЛАН ЗАНЯТИЯ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3"/>
        <w:numPr>
          <w:ilvl w:val="0"/>
          <w:numId w:val="0"/>
        </w:numPr>
        <w:tabs>
          <w:tab w:val="left" w:pos="708"/>
        </w:tabs>
        <w:ind w:right="-567" w:firstLine="510"/>
        <w:jc w:val="both"/>
        <w:rPr>
          <w:sz w:val="24"/>
          <w:szCs w:val="24"/>
        </w:rPr>
      </w:pPr>
      <w:r w:rsidRPr="0040518D">
        <w:rPr>
          <w:b/>
          <w:sz w:val="24"/>
          <w:szCs w:val="24"/>
        </w:rPr>
        <w:t xml:space="preserve">                                </w:t>
      </w:r>
      <w:r w:rsidRPr="0040518D">
        <w:rPr>
          <w:b/>
          <w:sz w:val="24"/>
          <w:szCs w:val="24"/>
          <w:lang w:val="en-US"/>
        </w:rPr>
        <w:t>I</w:t>
      </w:r>
      <w:r w:rsidRPr="0040518D">
        <w:rPr>
          <w:b/>
          <w:sz w:val="24"/>
          <w:szCs w:val="24"/>
        </w:rPr>
        <w:t>.</w:t>
      </w:r>
      <w:r w:rsidRPr="0040518D">
        <w:rPr>
          <w:sz w:val="24"/>
          <w:szCs w:val="24"/>
        </w:rPr>
        <w:t xml:space="preserve">   </w:t>
      </w:r>
      <w:r w:rsidRPr="0040518D">
        <w:rPr>
          <w:b/>
          <w:sz w:val="24"/>
          <w:szCs w:val="24"/>
        </w:rPr>
        <w:t>Теоретическая часть</w:t>
      </w:r>
    </w:p>
    <w:p w:rsidR="00740A68" w:rsidRPr="0040518D" w:rsidRDefault="00740A68" w:rsidP="00740A68">
      <w:pPr>
        <w:pStyle w:val="a7"/>
        <w:spacing w:before="120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Переваривание  и всасывание углеводов в пищеварительном тракте. Основные стадии синтеза гликогена из глюкозы (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гликогенез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>). Распад гликогена до глюкозы. Гипергликемия и гипогликемия.</w:t>
      </w:r>
    </w:p>
    <w:p w:rsidR="00740A68" w:rsidRPr="0040518D" w:rsidRDefault="00740A68" w:rsidP="00740A68">
      <w:pPr>
        <w:pStyle w:val="3"/>
        <w:numPr>
          <w:ilvl w:val="0"/>
          <w:numId w:val="0"/>
        </w:numPr>
        <w:tabs>
          <w:tab w:val="left" w:pos="708"/>
        </w:tabs>
        <w:spacing w:before="240"/>
        <w:ind w:left="720" w:right="-567"/>
        <w:jc w:val="both"/>
        <w:rPr>
          <w:b/>
          <w:sz w:val="24"/>
          <w:szCs w:val="24"/>
        </w:rPr>
      </w:pPr>
      <w:r w:rsidRPr="0040518D">
        <w:rPr>
          <w:b/>
          <w:sz w:val="24"/>
          <w:szCs w:val="24"/>
        </w:rPr>
        <w:t xml:space="preserve">                            </w:t>
      </w:r>
      <w:r w:rsidRPr="0040518D">
        <w:rPr>
          <w:b/>
          <w:sz w:val="24"/>
          <w:szCs w:val="24"/>
          <w:lang w:val="en-US"/>
        </w:rPr>
        <w:t>II</w:t>
      </w:r>
      <w:proofErr w:type="gramStart"/>
      <w:r w:rsidRPr="0040518D">
        <w:rPr>
          <w:b/>
          <w:sz w:val="24"/>
          <w:szCs w:val="24"/>
        </w:rPr>
        <w:t>.  Лабораторная</w:t>
      </w:r>
      <w:proofErr w:type="gramEnd"/>
      <w:r w:rsidRPr="0040518D">
        <w:rPr>
          <w:b/>
          <w:sz w:val="24"/>
          <w:szCs w:val="24"/>
        </w:rPr>
        <w:t xml:space="preserve"> работа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2"/>
        <w:ind w:right="-567" w:firstLine="51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18D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ОПРЕДЕЛЕНИЕ АКТИВНОСТИ АМИЛАЗЫ СЛЮНЫ ПО ВОЛЬГЕМУТУ</w:t>
      </w:r>
    </w:p>
    <w:p w:rsidR="00740A68" w:rsidRPr="0040518D" w:rsidRDefault="00740A68" w:rsidP="00740A68">
      <w:pPr>
        <w:spacing w:before="120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Принцип метода.</w:t>
      </w:r>
      <w:r w:rsidRPr="0040518D">
        <w:rPr>
          <w:rFonts w:ascii="Times New Roman" w:hAnsi="Times New Roman" w:cs="Times New Roman"/>
          <w:sz w:val="24"/>
          <w:szCs w:val="24"/>
        </w:rPr>
        <w:t xml:space="preserve"> Метод основан на определении наименьшего количества амилазы (при максимальном разведении слюны), полностью расщепляющего весь добавленный крахмал.</w:t>
      </w:r>
    </w:p>
    <w:p w:rsidR="00740A68" w:rsidRPr="0040518D" w:rsidRDefault="00740A68" w:rsidP="00740A68">
      <w:pPr>
        <w:spacing w:before="120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Ход работы:</w:t>
      </w:r>
      <w:r w:rsidRPr="0040518D">
        <w:rPr>
          <w:rFonts w:ascii="Times New Roman" w:hAnsi="Times New Roman" w:cs="Times New Roman"/>
          <w:sz w:val="24"/>
          <w:szCs w:val="24"/>
        </w:rPr>
        <w:t xml:space="preserve"> В 10 пробирок наливают по 1 мл воды, а в 1-ю из них добавляют 1 мл разведенной в 10 раз слюны. Содержимое этой пробирки перемешивают, несколько раз втягивая и выпуская жидкость из пипетки. Набирают в пипетку 1 мл разведенной в 2 раза слюны и переносят ее во 2-ю пробирку. Содержимое этой пробирки перемешивают и 1 мл смеси переносят в 3-ю пробирку, и т.д. до 10 пробирки. 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Из 10-й пробирки отбирают 1 мл смеси и выливают. Во все пробирки добавляют по 1 мл воды и по 2 мл 0,1% раствора крахмала, перемешивают, встряхивают пробирки и помещают в термостат при 38</w:t>
      </w:r>
      <w:r w:rsidRPr="004051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 xml:space="preserve">  на 30 минут. После инкубации пробирки охлаждают водопроводной водой, добавляют по 1 капле 0,1% раствора йода и перемешивают. При реакции с йодом жидкость в пробирках окрашивается в желтый, розовый и фиолетовый цвет.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Результат оценивается по разведению слюны в той пробирке, где еще отмечается расщепление крахмала, т.е., в последней пробирке перед появлением фиолетового окрашивания.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1"/>
        <w:ind w:right="-567" w:firstLine="510"/>
        <w:jc w:val="both"/>
        <w:rPr>
          <w:rFonts w:ascii="Times New Roman" w:hAnsi="Times New Roman"/>
          <w:sz w:val="24"/>
          <w:szCs w:val="24"/>
          <w:u w:val="single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40518D">
        <w:rPr>
          <w:rFonts w:ascii="Times New Roman" w:hAnsi="Times New Roman"/>
          <w:sz w:val="24"/>
          <w:szCs w:val="24"/>
          <w:u w:val="single"/>
        </w:rPr>
        <w:t>Занятие № 4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2"/>
        <w:ind w:right="-567" w:firstLine="510"/>
        <w:jc w:val="both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</w:t>
      </w:r>
      <w:r w:rsidRPr="0040518D">
        <w:rPr>
          <w:rFonts w:ascii="Times New Roman" w:hAnsi="Times New Roman" w:cs="Times New Roman"/>
          <w:b w:val="0"/>
          <w:sz w:val="24"/>
          <w:szCs w:val="24"/>
          <w:u w:val="single"/>
        </w:rPr>
        <w:t>КАТАБОЛИЗМ УГЛЕВОДОВ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(Обмен углеводов </w:t>
      </w:r>
      <w:r w:rsidRPr="0040518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0518D">
        <w:rPr>
          <w:rFonts w:ascii="Times New Roman" w:hAnsi="Times New Roman" w:cs="Times New Roman"/>
          <w:sz w:val="24"/>
          <w:szCs w:val="24"/>
        </w:rPr>
        <w:t>)</w:t>
      </w:r>
    </w:p>
    <w:p w:rsidR="00740A68" w:rsidRPr="0040518D" w:rsidRDefault="00740A68" w:rsidP="00740A68">
      <w:pPr>
        <w:spacing w:before="120"/>
        <w:ind w:right="-567" w:firstLine="51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i/>
          <w:sz w:val="24"/>
          <w:szCs w:val="24"/>
          <w:u w:val="single"/>
        </w:rPr>
        <w:t xml:space="preserve">Литература основная: </w:t>
      </w:r>
    </w:p>
    <w:p w:rsidR="00550C86" w:rsidRPr="00C26E1A" w:rsidRDefault="00622708" w:rsidP="0062270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550C86"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="00550C86" w:rsidRPr="00C26E1A">
        <w:rPr>
          <w:rFonts w:ascii="Times New Roman" w:hAnsi="Times New Roman" w:cs="Times New Roman"/>
          <w:sz w:val="24"/>
          <w:szCs w:val="24"/>
        </w:rPr>
        <w:t xml:space="preserve"> В.И. Биохимия: Учеб</w:t>
      </w:r>
      <w:proofErr w:type="gramStart"/>
      <w:r w:rsidR="00550C86" w:rsidRPr="00C26E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50C86" w:rsidRPr="00C26E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50C86" w:rsidRPr="00C26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50C86" w:rsidRPr="00C26E1A">
        <w:rPr>
          <w:rFonts w:ascii="Times New Roman" w:hAnsi="Times New Roman" w:cs="Times New Roman"/>
          <w:sz w:val="24"/>
          <w:szCs w:val="24"/>
        </w:rPr>
        <w:t xml:space="preserve">особие. / В.И. </w:t>
      </w:r>
      <w:proofErr w:type="spellStart"/>
      <w:r w:rsidR="00550C86"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="00550C86" w:rsidRPr="00C26E1A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="00550C86"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="00550C86" w:rsidRPr="00C26E1A">
        <w:rPr>
          <w:rFonts w:ascii="Times New Roman" w:hAnsi="Times New Roman" w:cs="Times New Roman"/>
          <w:sz w:val="24"/>
          <w:szCs w:val="24"/>
        </w:rPr>
        <w:t xml:space="preserve">.- Минск: </w:t>
      </w:r>
      <w:proofErr w:type="spellStart"/>
      <w:r w:rsidR="00550C86" w:rsidRPr="00C26E1A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="00550C86" w:rsidRPr="00C26E1A">
        <w:rPr>
          <w:rFonts w:ascii="Times New Roman" w:hAnsi="Times New Roman" w:cs="Times New Roman"/>
          <w:sz w:val="24"/>
          <w:szCs w:val="24"/>
        </w:rPr>
        <w:t>, 2010. - 528 с.</w:t>
      </w:r>
    </w:p>
    <w:p w:rsidR="00550C86" w:rsidRPr="00C26E1A" w:rsidRDefault="00622708" w:rsidP="0062270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550C86"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="00550C86" w:rsidRPr="00C26E1A">
        <w:rPr>
          <w:rFonts w:ascii="Times New Roman" w:hAnsi="Times New Roman" w:cs="Times New Roman"/>
          <w:sz w:val="24"/>
          <w:szCs w:val="24"/>
        </w:rPr>
        <w:t xml:space="preserve"> В.П. Биохимия: </w:t>
      </w:r>
      <w:proofErr w:type="spellStart"/>
      <w:r w:rsidR="00550C86" w:rsidRPr="00C26E1A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="00550C86" w:rsidRPr="00C26E1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550C86" w:rsidRPr="00C26E1A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="00550C86" w:rsidRPr="00C26E1A">
        <w:rPr>
          <w:rFonts w:ascii="Times New Roman" w:hAnsi="Times New Roman" w:cs="Times New Roman"/>
          <w:sz w:val="24"/>
          <w:szCs w:val="24"/>
        </w:rPr>
        <w:t xml:space="preserve"> вузов. / В.П. </w:t>
      </w:r>
      <w:proofErr w:type="spellStart"/>
      <w:r w:rsidR="00550C86"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="00550C86" w:rsidRPr="00C26E1A">
        <w:rPr>
          <w:rFonts w:ascii="Times New Roman" w:hAnsi="Times New Roman" w:cs="Times New Roman"/>
          <w:sz w:val="24"/>
          <w:szCs w:val="24"/>
        </w:rPr>
        <w:t xml:space="preserve">, В.Н. Шведова.- М.: Дрофа, 2008. - 640 </w:t>
      </w:r>
      <w:proofErr w:type="gramStart"/>
      <w:r w:rsidR="00550C86" w:rsidRPr="00C26E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50C86" w:rsidRPr="00C26E1A">
        <w:rPr>
          <w:rFonts w:ascii="Times New Roman" w:hAnsi="Times New Roman" w:cs="Times New Roman"/>
          <w:sz w:val="24"/>
          <w:szCs w:val="24"/>
        </w:rPr>
        <w:t>.</w:t>
      </w:r>
    </w:p>
    <w:p w:rsidR="00550C86" w:rsidRPr="00C26E1A" w:rsidRDefault="00550C86" w:rsidP="00622708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22708" w:rsidRPr="00622708" w:rsidRDefault="00622708" w:rsidP="00622708">
      <w:pPr>
        <w:spacing w:before="120" w:after="0" w:line="240" w:lineRule="auto"/>
        <w:ind w:left="360" w:right="-567"/>
        <w:jc w:val="both"/>
        <w:rPr>
          <w:rFonts w:ascii="Times New Roman" w:hAnsi="Times New Roman" w:cs="Times New Roman"/>
          <w:sz w:val="24"/>
          <w:szCs w:val="24"/>
        </w:rPr>
      </w:pPr>
      <w:r w:rsidRPr="00622708">
        <w:rPr>
          <w:rFonts w:ascii="Times New Roman" w:hAnsi="Times New Roman" w:cs="Times New Roman"/>
          <w:i/>
          <w:sz w:val="24"/>
          <w:szCs w:val="24"/>
          <w:u w:val="single"/>
        </w:rPr>
        <w:t>Дополнительная литература:</w:t>
      </w:r>
      <w:r w:rsidRPr="006227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C86" w:rsidRDefault="00550C86" w:rsidP="00622708">
      <w:pPr>
        <w:pStyle w:val="a7"/>
        <w:ind w:left="927" w:right="-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622708" w:rsidP="00622708">
      <w:pPr>
        <w:pStyle w:val="a7"/>
        <w:ind w:left="360" w:right="-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 </w:t>
      </w:r>
      <w:r w:rsidR="00740A68" w:rsidRPr="0040518D">
        <w:rPr>
          <w:rFonts w:ascii="Times New Roman" w:hAnsi="Times New Roman"/>
          <w:b w:val="0"/>
          <w:sz w:val="24"/>
          <w:szCs w:val="24"/>
        </w:rPr>
        <w:t>Михайлов С.С. Основы биохимии. – СПб</w:t>
      </w:r>
      <w:proofErr w:type="gramStart"/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.: </w:t>
      </w:r>
      <w:proofErr w:type="gramEnd"/>
      <w:r w:rsidR="00740A68" w:rsidRPr="0040518D">
        <w:rPr>
          <w:rFonts w:ascii="Times New Roman" w:hAnsi="Times New Roman"/>
          <w:b w:val="0"/>
          <w:sz w:val="24"/>
          <w:szCs w:val="24"/>
        </w:rPr>
        <w:t>ГАФК им. П.Ф. Лесгафта, 2001. –  с. 30-36;</w:t>
      </w:r>
    </w:p>
    <w:p w:rsidR="00740A68" w:rsidRPr="0040518D" w:rsidRDefault="00622708" w:rsidP="00622708">
      <w:pPr>
        <w:pStyle w:val="a7"/>
        <w:ind w:left="360" w:right="-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2. </w:t>
      </w:r>
      <w:r w:rsidR="00740A68" w:rsidRPr="0040518D">
        <w:rPr>
          <w:rFonts w:ascii="Times New Roman" w:hAnsi="Times New Roman"/>
          <w:b w:val="0"/>
          <w:sz w:val="24"/>
          <w:szCs w:val="24"/>
        </w:rPr>
        <w:t>Михайлов С.С.  Спортивная биохимия</w:t>
      </w:r>
      <w:proofErr w:type="gramStart"/>
      <w:r w:rsidR="00740A68" w:rsidRPr="0040518D">
        <w:rPr>
          <w:rFonts w:ascii="Times New Roman" w:hAnsi="Times New Roman"/>
          <w:b w:val="0"/>
          <w:sz w:val="24"/>
          <w:szCs w:val="24"/>
        </w:rPr>
        <w:t>. -.</w:t>
      </w:r>
      <w:r w:rsidR="00AD6D36" w:rsidRPr="0040518D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End"/>
      <w:r w:rsidR="00AD6D36" w:rsidRPr="0040518D">
        <w:rPr>
          <w:rFonts w:ascii="Times New Roman" w:hAnsi="Times New Roman"/>
          <w:b w:val="0"/>
          <w:sz w:val="24"/>
          <w:szCs w:val="24"/>
        </w:rPr>
        <w:t>М.: Советский спорт, 2012</w:t>
      </w:r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 -  с. 38-49.</w:t>
      </w:r>
    </w:p>
    <w:p w:rsidR="00740A68" w:rsidRPr="0040518D" w:rsidRDefault="00740A68" w:rsidP="00550C86">
      <w:pPr>
        <w:pStyle w:val="a9"/>
        <w:spacing w:before="120" w:after="120"/>
        <w:ind w:left="357"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i/>
          <w:sz w:val="24"/>
          <w:szCs w:val="24"/>
        </w:rPr>
        <w:t xml:space="preserve"> </w:t>
      </w:r>
      <w:r w:rsidRPr="0040518D">
        <w:rPr>
          <w:rFonts w:ascii="Times New Roman" w:hAnsi="Times New Roman"/>
          <w:i/>
          <w:sz w:val="24"/>
          <w:szCs w:val="24"/>
          <w:u w:val="single"/>
        </w:rPr>
        <w:t xml:space="preserve"> </w:t>
      </w:r>
    </w:p>
    <w:p w:rsidR="00740A68" w:rsidRPr="0040518D" w:rsidRDefault="00740A68" w:rsidP="00740A68">
      <w:pPr>
        <w:pStyle w:val="a9"/>
        <w:ind w:left="510"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a9"/>
        <w:ind w:left="510"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2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                                                 ПЛАН ЗАНЯТИЯ</w:t>
      </w:r>
    </w:p>
    <w:p w:rsidR="00740A68" w:rsidRPr="0040518D" w:rsidRDefault="00740A68" w:rsidP="00740A68">
      <w:pPr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3"/>
        <w:numPr>
          <w:ilvl w:val="0"/>
          <w:numId w:val="0"/>
        </w:numPr>
        <w:tabs>
          <w:tab w:val="left" w:pos="708"/>
        </w:tabs>
        <w:ind w:left="510" w:right="-567"/>
        <w:jc w:val="both"/>
        <w:rPr>
          <w:b/>
          <w:sz w:val="24"/>
          <w:szCs w:val="24"/>
        </w:rPr>
      </w:pPr>
      <w:r w:rsidRPr="0040518D">
        <w:rPr>
          <w:b/>
          <w:sz w:val="24"/>
          <w:szCs w:val="24"/>
        </w:rPr>
        <w:t xml:space="preserve">                                </w:t>
      </w:r>
      <w:r w:rsidRPr="0040518D">
        <w:rPr>
          <w:b/>
          <w:sz w:val="24"/>
          <w:szCs w:val="24"/>
          <w:lang w:val="en-US"/>
        </w:rPr>
        <w:t>I</w:t>
      </w:r>
      <w:r w:rsidRPr="0040518D">
        <w:rPr>
          <w:b/>
          <w:sz w:val="24"/>
          <w:szCs w:val="24"/>
        </w:rPr>
        <w:t>. Теоретическая часть</w:t>
      </w:r>
    </w:p>
    <w:p w:rsidR="00740A68" w:rsidRPr="0040518D" w:rsidRDefault="00740A68" w:rsidP="00740A68">
      <w:pPr>
        <w:ind w:left="510"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lastRenderedPageBreak/>
        <w:t xml:space="preserve">Превращение углеводов по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ГДФ-пути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– один из основных источников энергии. Распад гликогена и глюкозы до пировиноградной кислоты (ПВК), отдельные стадии этого процесса, итоговое уравнение, энергетический эффект.</w:t>
      </w:r>
    </w:p>
    <w:p w:rsidR="00740A68" w:rsidRPr="0040518D" w:rsidRDefault="00740A68" w:rsidP="00740A68">
      <w:pPr>
        <w:pStyle w:val="a7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Окислительное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декарбоксилирование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ПВК, итоговое уравнение, энергетический эффект.</w:t>
      </w:r>
    </w:p>
    <w:p w:rsidR="00740A68" w:rsidRPr="0040518D" w:rsidRDefault="00740A68" w:rsidP="00740A68">
      <w:pPr>
        <w:pStyle w:val="a7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Цикл трикарбоновых кислот (ЦТК), биологическая роль, схема цикла, итоговое уравнение, энергетический эффект.</w:t>
      </w:r>
    </w:p>
    <w:p w:rsidR="00740A68" w:rsidRPr="0040518D" w:rsidRDefault="00740A68" w:rsidP="00740A68">
      <w:pPr>
        <w:pStyle w:val="a7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Итоговое уравнение полного окисления глюкозы и гликогена.</w:t>
      </w:r>
    </w:p>
    <w:p w:rsidR="00740A68" w:rsidRPr="0040518D" w:rsidRDefault="00740A68" w:rsidP="00740A68">
      <w:pPr>
        <w:pStyle w:val="a7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Анаэробный распад углеводов. Механизм образования молочной кислоты. Итоговое уравнение, биологическая роль гликолиза.</w:t>
      </w:r>
    </w:p>
    <w:p w:rsidR="00740A68" w:rsidRPr="0040518D" w:rsidRDefault="00740A68" w:rsidP="00740A68">
      <w:pPr>
        <w:pStyle w:val="a7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Гексозомонофосфатный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путь (ГМФ) распада углеводов, его схема, биологическая роль.</w:t>
      </w:r>
    </w:p>
    <w:p w:rsidR="00740A68" w:rsidRPr="0040518D" w:rsidRDefault="00740A68" w:rsidP="00740A68">
      <w:pPr>
        <w:pStyle w:val="a7"/>
        <w:ind w:right="-567" w:firstLine="510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</w:t>
      </w:r>
    </w:p>
    <w:p w:rsidR="00740A68" w:rsidRPr="0040518D" w:rsidRDefault="00740A68" w:rsidP="00740A68">
      <w:pPr>
        <w:pStyle w:val="4"/>
        <w:numPr>
          <w:ilvl w:val="0"/>
          <w:numId w:val="0"/>
        </w:numPr>
        <w:tabs>
          <w:tab w:val="left" w:pos="708"/>
        </w:tabs>
        <w:ind w:left="510" w:right="-567"/>
        <w:jc w:val="both"/>
        <w:rPr>
          <w:sz w:val="24"/>
          <w:szCs w:val="24"/>
        </w:rPr>
      </w:pPr>
      <w:r w:rsidRPr="0040518D">
        <w:rPr>
          <w:sz w:val="24"/>
          <w:szCs w:val="24"/>
        </w:rPr>
        <w:t xml:space="preserve">                              </w:t>
      </w:r>
      <w:r w:rsidRPr="0040518D">
        <w:rPr>
          <w:sz w:val="24"/>
          <w:szCs w:val="24"/>
          <w:lang w:val="en-US"/>
        </w:rPr>
        <w:t>II</w:t>
      </w:r>
      <w:proofErr w:type="gramStart"/>
      <w:r w:rsidRPr="0040518D">
        <w:rPr>
          <w:sz w:val="24"/>
          <w:szCs w:val="24"/>
        </w:rPr>
        <w:t>.  Лабораторная</w:t>
      </w:r>
      <w:proofErr w:type="gramEnd"/>
      <w:r w:rsidRPr="0040518D">
        <w:rPr>
          <w:sz w:val="24"/>
          <w:szCs w:val="24"/>
        </w:rPr>
        <w:t xml:space="preserve"> работа</w:t>
      </w:r>
    </w:p>
    <w:p w:rsidR="00740A68" w:rsidRPr="0040518D" w:rsidRDefault="00740A68" w:rsidP="00740A68">
      <w:pPr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left="1134" w:right="-58" w:hanging="708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ОБНАРУЖЕНИЕ МОЛОЧНОЙ КИСЛОТЫ В МОЧЕ ПОСЛЕ          ИНТЕНСИВНОЙ РАБОТЫ   (методом </w:t>
      </w:r>
      <w:proofErr w:type="spellStart"/>
      <w:r w:rsidRPr="0040518D">
        <w:rPr>
          <w:rFonts w:ascii="Times New Roman" w:hAnsi="Times New Roman"/>
          <w:sz w:val="24"/>
          <w:szCs w:val="24"/>
        </w:rPr>
        <w:t>Уффельмана</w:t>
      </w:r>
      <w:proofErr w:type="spellEnd"/>
      <w:r w:rsidRPr="0040518D">
        <w:rPr>
          <w:rFonts w:ascii="Times New Roman" w:hAnsi="Times New Roman"/>
          <w:sz w:val="24"/>
          <w:szCs w:val="24"/>
        </w:rPr>
        <w:t>).</w:t>
      </w:r>
    </w:p>
    <w:p w:rsidR="00740A68" w:rsidRPr="0040518D" w:rsidRDefault="00740A68" w:rsidP="00740A68">
      <w:pPr>
        <w:spacing w:before="120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 xml:space="preserve">Принцип метода. </w:t>
      </w:r>
      <w:r w:rsidRPr="0040518D">
        <w:rPr>
          <w:rFonts w:ascii="Times New Roman" w:hAnsi="Times New Roman" w:cs="Times New Roman"/>
          <w:sz w:val="24"/>
          <w:szCs w:val="24"/>
        </w:rPr>
        <w:t>Фенол (карболовая кислота), взаимодействуя с хлоридом железа (</w:t>
      </w:r>
      <w:r w:rsidRPr="0040518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0518D">
        <w:rPr>
          <w:rFonts w:ascii="Times New Roman" w:hAnsi="Times New Roman" w:cs="Times New Roman"/>
          <w:sz w:val="24"/>
          <w:szCs w:val="24"/>
        </w:rPr>
        <w:t>), образует фенолят железа, окрашенный в фиолетовый цвет. Добавление к этой смеси раствора, содержащего молочную кислоту, приводит к образованию молочнокислого железа, окрашенного в желто-зеленый цвет.</w:t>
      </w:r>
    </w:p>
    <w:p w:rsidR="00740A68" w:rsidRPr="0040518D" w:rsidRDefault="00740A68" w:rsidP="00740A68">
      <w:pPr>
        <w:spacing w:before="120"/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 xml:space="preserve">Ход работы. </w:t>
      </w:r>
      <w:r w:rsidRPr="0040518D">
        <w:rPr>
          <w:rFonts w:ascii="Times New Roman" w:hAnsi="Times New Roman" w:cs="Times New Roman"/>
          <w:sz w:val="24"/>
          <w:szCs w:val="24"/>
        </w:rPr>
        <w:t xml:space="preserve">В пробирку наливают 1 мл реактива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Уффельмана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и добавляют по каплям раствор молочной кислоты. Фиолетовый цвет реактива переходит 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 xml:space="preserve"> зелено-желтый. Результат опыта записывают. </w:t>
      </w: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1"/>
        <w:ind w:right="-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2"/>
        <w:ind w:righ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40518D">
        <w:rPr>
          <w:rFonts w:ascii="Times New Roman" w:hAnsi="Times New Roman" w:cs="Times New Roman"/>
          <w:sz w:val="24"/>
          <w:szCs w:val="24"/>
          <w:u w:val="single"/>
        </w:rPr>
        <w:t>Занятие  № 5.</w:t>
      </w:r>
    </w:p>
    <w:p w:rsidR="00740A68" w:rsidRPr="0040518D" w:rsidRDefault="00740A68" w:rsidP="00740A68">
      <w:pPr>
        <w:pStyle w:val="a5"/>
        <w:tabs>
          <w:tab w:val="left" w:pos="708"/>
        </w:tabs>
        <w:ind w:right="-567"/>
        <w:jc w:val="both"/>
        <w:rPr>
          <w:sz w:val="24"/>
          <w:szCs w:val="24"/>
        </w:rPr>
      </w:pPr>
    </w:p>
    <w:p w:rsidR="00740A68" w:rsidRPr="0040518D" w:rsidRDefault="00740A68" w:rsidP="00740A68">
      <w:pPr>
        <w:pStyle w:val="2"/>
        <w:ind w:right="-567"/>
        <w:jc w:val="both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</w:t>
      </w:r>
      <w:r w:rsidRPr="0040518D">
        <w:rPr>
          <w:rFonts w:ascii="Times New Roman" w:hAnsi="Times New Roman" w:cs="Times New Roman"/>
          <w:b w:val="0"/>
          <w:sz w:val="24"/>
          <w:szCs w:val="24"/>
          <w:u w:val="single"/>
        </w:rPr>
        <w:t>ОБМЕН ЖИРОВ</w:t>
      </w:r>
    </w:p>
    <w:p w:rsidR="00740A68" w:rsidRPr="0040518D" w:rsidRDefault="00740A68" w:rsidP="00740A68">
      <w:pPr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Default="00740A68" w:rsidP="00740A68">
      <w:pPr>
        <w:pStyle w:val="a7"/>
        <w:ind w:right="-567" w:firstLine="510"/>
        <w:jc w:val="both"/>
        <w:rPr>
          <w:rFonts w:ascii="Times New Roman" w:hAnsi="Times New Roman"/>
          <w:b w:val="0"/>
          <w:i/>
          <w:sz w:val="24"/>
          <w:szCs w:val="24"/>
          <w:u w:val="single"/>
        </w:rPr>
      </w:pPr>
      <w:r w:rsidRPr="0040518D">
        <w:rPr>
          <w:rFonts w:ascii="Times New Roman" w:hAnsi="Times New Roman"/>
          <w:b w:val="0"/>
          <w:i/>
          <w:sz w:val="24"/>
          <w:szCs w:val="24"/>
          <w:u w:val="single"/>
        </w:rPr>
        <w:t xml:space="preserve">Литература основная: </w:t>
      </w:r>
    </w:p>
    <w:p w:rsidR="00550C86" w:rsidRPr="00C26E1A" w:rsidRDefault="00550C86" w:rsidP="00550C86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В.И. Биохимия: 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особие. / В.И.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.- Минск: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>, 2010. - 528 с.</w:t>
      </w:r>
    </w:p>
    <w:p w:rsidR="00550C86" w:rsidRPr="00C26E1A" w:rsidRDefault="00550C86" w:rsidP="00550C86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В.П. Биохимия: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вузов. / В.П.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В.Н. Шведова.- М.: Дрофа, 2008. - 640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.</w:t>
      </w:r>
    </w:p>
    <w:p w:rsidR="00550C86" w:rsidRPr="00C26E1A" w:rsidRDefault="00550C86" w:rsidP="00550C86">
      <w:pPr>
        <w:tabs>
          <w:tab w:val="left" w:pos="709"/>
          <w:tab w:val="num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50C86" w:rsidRPr="0040518D" w:rsidRDefault="00550C86" w:rsidP="00740A68">
      <w:pPr>
        <w:pStyle w:val="a7"/>
        <w:ind w:right="-567" w:firstLine="510"/>
        <w:jc w:val="both"/>
        <w:rPr>
          <w:rFonts w:ascii="Times New Roman" w:hAnsi="Times New Roman"/>
          <w:b w:val="0"/>
          <w:i/>
          <w:sz w:val="24"/>
          <w:szCs w:val="24"/>
        </w:rPr>
      </w:pP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                                 ПЛАН ЗАНЯТИЯ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left="150" w:right="-567"/>
        <w:jc w:val="both"/>
        <w:rPr>
          <w:rFonts w:ascii="Times New Roman" w:hAnsi="Times New Roman"/>
          <w:sz w:val="24"/>
          <w:szCs w:val="24"/>
          <w:u w:val="single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                                    I.   Теоретическая часть</w:t>
      </w:r>
      <w:r w:rsidRPr="0040518D">
        <w:rPr>
          <w:rFonts w:ascii="Times New Roman" w:hAnsi="Times New Roman"/>
          <w:sz w:val="24"/>
          <w:szCs w:val="24"/>
        </w:rPr>
        <w:t xml:space="preserve">     </w:t>
      </w:r>
      <w:r w:rsidRPr="0040518D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740A68" w:rsidRPr="0040518D" w:rsidRDefault="00740A68" w:rsidP="00740A68">
      <w:pPr>
        <w:pStyle w:val="a7"/>
        <w:spacing w:before="120"/>
        <w:ind w:right="-567" w:firstLine="720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Переваривание и всасывание жиров. Окисление глицерина. Окисление жирных кислот. Образование и использование кетоновых тел. Синтез жирных кислот и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триглицеридов</w:t>
      </w:r>
      <w:proofErr w:type="spellEnd"/>
      <w:r w:rsidRPr="0040518D">
        <w:rPr>
          <w:rFonts w:ascii="Times New Roman" w:hAnsi="Times New Roman"/>
          <w:sz w:val="24"/>
          <w:szCs w:val="24"/>
        </w:rPr>
        <w:t>.</w:t>
      </w:r>
    </w:p>
    <w:p w:rsidR="00740A68" w:rsidRPr="0040518D" w:rsidRDefault="00740A68" w:rsidP="00740A68">
      <w:pPr>
        <w:pStyle w:val="a7"/>
        <w:ind w:left="720"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left="150" w:right="-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                                   II.  Лабораторная работа</w:t>
      </w:r>
    </w:p>
    <w:p w:rsidR="00740A68" w:rsidRPr="0040518D" w:rsidRDefault="00740A68" w:rsidP="00740A68">
      <w:pPr>
        <w:pStyle w:val="a7"/>
        <w:ind w:left="150" w:right="-567"/>
        <w:jc w:val="both"/>
        <w:rPr>
          <w:rFonts w:ascii="Times New Roman" w:hAnsi="Times New Roman"/>
          <w:b w:val="0"/>
          <w:i/>
          <w:sz w:val="24"/>
          <w:szCs w:val="24"/>
        </w:rPr>
      </w:pPr>
    </w:p>
    <w:p w:rsidR="00740A68" w:rsidRPr="0040518D" w:rsidRDefault="00740A68" w:rsidP="00740A68">
      <w:pPr>
        <w:pStyle w:val="a7"/>
        <w:ind w:left="709" w:right="-567" w:hanging="559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  ОБНАРУЖЕНИЕ КЕТОНОВЫХ ТЕЛ В МОЧЕ ПОСЛЕ ФИЗИЧЕСКОЙ         РАБОТЫ</w:t>
      </w:r>
    </w:p>
    <w:p w:rsidR="00740A68" w:rsidRPr="0040518D" w:rsidRDefault="00740A68" w:rsidP="00740A68">
      <w:pPr>
        <w:pStyle w:val="a7"/>
        <w:spacing w:before="120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С мочой за сутки выделяется 20-50 мг кетоновых тел. Такое количество кетоновых тел обычными лабораторными методами не обнаруживается.  После выполнения физических нагрузок содержание их в моче резко повышается. Это явление носит название </w:t>
      </w:r>
      <w:proofErr w:type="spellStart"/>
      <w:r w:rsidRPr="0040518D">
        <w:rPr>
          <w:rFonts w:ascii="Times New Roman" w:hAnsi="Times New Roman"/>
          <w:b w:val="0"/>
          <w:i/>
          <w:sz w:val="24"/>
          <w:szCs w:val="24"/>
        </w:rPr>
        <w:t>кетонурия</w:t>
      </w:r>
      <w:proofErr w:type="spellEnd"/>
      <w:r w:rsidRPr="0040518D">
        <w:rPr>
          <w:rFonts w:ascii="Times New Roman" w:hAnsi="Times New Roman"/>
          <w:b w:val="0"/>
          <w:i/>
          <w:sz w:val="24"/>
          <w:szCs w:val="24"/>
        </w:rPr>
        <w:t>.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     </w:t>
      </w:r>
    </w:p>
    <w:p w:rsidR="00740A68" w:rsidRPr="0040518D" w:rsidRDefault="00740A68" w:rsidP="00740A68">
      <w:pPr>
        <w:pStyle w:val="a7"/>
        <w:spacing w:before="120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  <w:u w:val="single"/>
        </w:rPr>
        <w:t>Принцип метода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:  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 xml:space="preserve">При взаимодействии кетоновых тел с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нитропруссидом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натрия появляется характерное окрашивание (</w:t>
      </w:r>
      <w:r w:rsidRPr="0040518D">
        <w:rPr>
          <w:rFonts w:ascii="Times New Roman" w:hAnsi="Times New Roman"/>
          <w:b w:val="0"/>
          <w:i/>
          <w:sz w:val="24"/>
          <w:szCs w:val="24"/>
        </w:rPr>
        <w:t>от бледно-сиреневого до интенсивно-фиолетового)</w:t>
      </w:r>
      <w:r w:rsidRPr="0040518D">
        <w:rPr>
          <w:rFonts w:ascii="Times New Roman" w:hAnsi="Times New Roman"/>
          <w:b w:val="0"/>
          <w:sz w:val="24"/>
          <w:szCs w:val="24"/>
        </w:rPr>
        <w:t>, по которому судят о содержании в моче кетоновых тел.</w:t>
      </w:r>
      <w:proofErr w:type="gramEnd"/>
    </w:p>
    <w:p w:rsidR="00740A68" w:rsidRPr="0040518D" w:rsidRDefault="00740A68" w:rsidP="00740A68">
      <w:pPr>
        <w:pStyle w:val="a7"/>
        <w:spacing w:before="120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  <w:u w:val="single"/>
        </w:rPr>
        <w:t>Ход работы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: Берут 6 пробирок. 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 xml:space="preserve">В первую пробирку наливают 1 мл исследуемой мочи, в остальные по 1 мл стандартных растворов кетоновых тел с концентрацией 25 мг/л, 50 мг/л, 100 мг/л, 200мг/л и 500 мг/л. Затем во все пробирки добавляют по 1 капле 5 % раствора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нитропруссида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натрия и по 3 капли  10 % раствора едкого натра.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 xml:space="preserve"> После появления оранжево-красного окрашивания во все пробирки добавляют по 5 капель концентрированной уксусной кислоты.</w:t>
      </w:r>
    </w:p>
    <w:p w:rsidR="00740A68" w:rsidRPr="0040518D" w:rsidRDefault="00740A68" w:rsidP="00740A68">
      <w:pPr>
        <w:pStyle w:val="a7"/>
        <w:spacing w:before="120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  <w:u w:val="single"/>
        </w:rPr>
        <w:t>Расчет.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Концентрацию кетоновых  тел в исследуемой моче находят путем сравнения окраски в пробирке с мочой с окраской стандартных растворов. Суточное выделение кетоновых тел с мочой вычисляют в расчете на суточный объем мочи – 1500 мл. </w:t>
      </w:r>
    </w:p>
    <w:p w:rsidR="00740A68" w:rsidRPr="0040518D" w:rsidRDefault="00740A68" w:rsidP="00740A68">
      <w:pPr>
        <w:pStyle w:val="a7"/>
        <w:spacing w:before="120"/>
        <w:ind w:right="-567" w:firstLine="510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>(Если в пробе с мочой получается более интенсивное окрашивание, чем у стандартных растворов, мочу необходимо предварительно развести в 2-5 раз и полученный результат умножить на разведение).</w:t>
      </w:r>
    </w:p>
    <w:p w:rsidR="00740A68" w:rsidRPr="0040518D" w:rsidRDefault="00740A68" w:rsidP="00740A68">
      <w:pPr>
        <w:spacing w:before="240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740A68" w:rsidRPr="0040518D" w:rsidRDefault="00740A68" w:rsidP="00740A68">
      <w:pPr>
        <w:spacing w:before="240"/>
        <w:ind w:righ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40518D">
        <w:rPr>
          <w:rFonts w:ascii="Times New Roman" w:hAnsi="Times New Roman" w:cs="Times New Roman"/>
          <w:sz w:val="24"/>
          <w:szCs w:val="24"/>
          <w:u w:val="single"/>
        </w:rPr>
        <w:t>Занятие № 6.</w:t>
      </w:r>
    </w:p>
    <w:p w:rsidR="00740A68" w:rsidRPr="0040518D" w:rsidRDefault="00740A68" w:rsidP="00740A68">
      <w:pPr>
        <w:ind w:right="-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0A68" w:rsidRPr="0040518D" w:rsidRDefault="00740A68" w:rsidP="00740A68">
      <w:pPr>
        <w:pStyle w:val="2"/>
        <w:ind w:right="-567"/>
        <w:jc w:val="both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</w:t>
      </w:r>
      <w:r w:rsidRPr="0040518D">
        <w:rPr>
          <w:rFonts w:ascii="Times New Roman" w:hAnsi="Times New Roman" w:cs="Times New Roman"/>
          <w:b w:val="0"/>
          <w:sz w:val="24"/>
          <w:szCs w:val="24"/>
          <w:u w:val="single"/>
        </w:rPr>
        <w:t>ОБМЕН  НУКЛЕИНОВЫХ  КИСЛОТ</w:t>
      </w:r>
    </w:p>
    <w:p w:rsidR="00740A68" w:rsidRPr="0040518D" w:rsidRDefault="00740A68" w:rsidP="00740A68">
      <w:pPr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A68" w:rsidRPr="0040518D" w:rsidRDefault="00740A68" w:rsidP="00740A68">
      <w:pPr>
        <w:pStyle w:val="a7"/>
        <w:spacing w:after="120"/>
        <w:ind w:right="-567" w:firstLine="567"/>
        <w:jc w:val="both"/>
        <w:rPr>
          <w:rFonts w:ascii="Times New Roman" w:hAnsi="Times New Roman"/>
          <w:b w:val="0"/>
          <w:i/>
          <w:sz w:val="24"/>
          <w:szCs w:val="24"/>
          <w:u w:val="single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 </w:t>
      </w:r>
      <w:r w:rsidRPr="0040518D">
        <w:rPr>
          <w:rFonts w:ascii="Times New Roman" w:hAnsi="Times New Roman"/>
          <w:b w:val="0"/>
          <w:i/>
          <w:sz w:val="24"/>
          <w:szCs w:val="24"/>
          <w:u w:val="single"/>
        </w:rPr>
        <w:t xml:space="preserve">Литература основная: </w:t>
      </w:r>
    </w:p>
    <w:p w:rsidR="00740A68" w:rsidRPr="0040518D" w:rsidRDefault="00740A68" w:rsidP="00CC2412">
      <w:pPr>
        <w:pStyle w:val="a7"/>
        <w:numPr>
          <w:ilvl w:val="0"/>
          <w:numId w:val="14"/>
        </w:numPr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Михайлов С.С. Основы биохимии. – С</w:t>
      </w:r>
      <w:r w:rsidR="00F155C7">
        <w:rPr>
          <w:rFonts w:ascii="Times New Roman" w:hAnsi="Times New Roman"/>
          <w:b w:val="0"/>
          <w:sz w:val="24"/>
          <w:szCs w:val="24"/>
        </w:rPr>
        <w:t>Пб</w:t>
      </w:r>
      <w:proofErr w:type="gramStart"/>
      <w:r w:rsidR="00F155C7">
        <w:rPr>
          <w:rFonts w:ascii="Times New Roman" w:hAnsi="Times New Roman"/>
          <w:b w:val="0"/>
          <w:sz w:val="24"/>
          <w:szCs w:val="24"/>
        </w:rPr>
        <w:t xml:space="preserve">.: </w:t>
      </w:r>
      <w:proofErr w:type="gramEnd"/>
      <w:r w:rsidR="00F155C7">
        <w:rPr>
          <w:rFonts w:ascii="Times New Roman" w:hAnsi="Times New Roman"/>
          <w:b w:val="0"/>
          <w:sz w:val="24"/>
          <w:szCs w:val="24"/>
        </w:rPr>
        <w:t>ГАФК им. П.Ф. Лесгафта, 201</w:t>
      </w:r>
      <w:r w:rsidRPr="0040518D">
        <w:rPr>
          <w:rFonts w:ascii="Times New Roman" w:hAnsi="Times New Roman"/>
          <w:b w:val="0"/>
          <w:sz w:val="24"/>
          <w:szCs w:val="24"/>
        </w:rPr>
        <w:t>1. –  с.  42-46;</w:t>
      </w:r>
    </w:p>
    <w:p w:rsidR="00740A68" w:rsidRPr="0040518D" w:rsidRDefault="00740A68" w:rsidP="00CC2412">
      <w:pPr>
        <w:pStyle w:val="a7"/>
        <w:numPr>
          <w:ilvl w:val="0"/>
          <w:numId w:val="14"/>
        </w:numPr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Михайлов С.С.  Спортивная биохимия. -</w:t>
      </w:r>
      <w:r w:rsidR="00AD6D36" w:rsidRPr="0040518D">
        <w:rPr>
          <w:rFonts w:ascii="Times New Roman" w:hAnsi="Times New Roman"/>
          <w:b w:val="0"/>
          <w:sz w:val="24"/>
          <w:szCs w:val="24"/>
        </w:rPr>
        <w:t xml:space="preserve"> М.: Советский спорт, 2012</w:t>
      </w:r>
      <w:r w:rsidRPr="0040518D">
        <w:rPr>
          <w:rFonts w:ascii="Times New Roman" w:hAnsi="Times New Roman"/>
          <w:b w:val="0"/>
          <w:sz w:val="24"/>
          <w:szCs w:val="24"/>
        </w:rPr>
        <w:t>. -  с. 55-59.</w:t>
      </w:r>
    </w:p>
    <w:p w:rsidR="00740A68" w:rsidRPr="0040518D" w:rsidRDefault="00740A68" w:rsidP="00740A68">
      <w:pPr>
        <w:pStyle w:val="a7"/>
        <w:spacing w:before="120" w:after="120"/>
        <w:ind w:left="714"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i/>
          <w:sz w:val="24"/>
          <w:szCs w:val="24"/>
          <w:u w:val="single"/>
        </w:rPr>
        <w:t>Литература дополнительная:</w:t>
      </w:r>
    </w:p>
    <w:p w:rsidR="00C26E1A" w:rsidRPr="00C26E1A" w:rsidRDefault="00740A68" w:rsidP="00C26E1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 </w:t>
      </w:r>
      <w:r w:rsidRPr="0040518D">
        <w:rPr>
          <w:rFonts w:ascii="Times New Roman" w:hAnsi="Times New Roman"/>
          <w:b/>
          <w:sz w:val="24"/>
          <w:szCs w:val="24"/>
        </w:rPr>
        <w:t xml:space="preserve">1 </w:t>
      </w:r>
      <w:proofErr w:type="spellStart"/>
      <w:r w:rsidR="00C26E1A"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="00C26E1A" w:rsidRPr="00C26E1A">
        <w:rPr>
          <w:rFonts w:ascii="Times New Roman" w:hAnsi="Times New Roman" w:cs="Times New Roman"/>
          <w:sz w:val="24"/>
          <w:szCs w:val="24"/>
        </w:rPr>
        <w:t xml:space="preserve"> В.И. Биохимия: Учеб</w:t>
      </w:r>
      <w:proofErr w:type="gramStart"/>
      <w:r w:rsidR="00C26E1A" w:rsidRPr="00C26E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26E1A" w:rsidRPr="00C26E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6E1A" w:rsidRPr="00C26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26E1A" w:rsidRPr="00C26E1A">
        <w:rPr>
          <w:rFonts w:ascii="Times New Roman" w:hAnsi="Times New Roman" w:cs="Times New Roman"/>
          <w:sz w:val="24"/>
          <w:szCs w:val="24"/>
        </w:rPr>
        <w:t xml:space="preserve">особие. / В.И. </w:t>
      </w:r>
      <w:proofErr w:type="spellStart"/>
      <w:r w:rsidR="00C26E1A"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="00C26E1A" w:rsidRPr="00C26E1A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="00C26E1A"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="00C26E1A" w:rsidRPr="00C26E1A">
        <w:rPr>
          <w:rFonts w:ascii="Times New Roman" w:hAnsi="Times New Roman" w:cs="Times New Roman"/>
          <w:sz w:val="24"/>
          <w:szCs w:val="24"/>
        </w:rPr>
        <w:t xml:space="preserve">.- Минск: </w:t>
      </w:r>
      <w:proofErr w:type="spellStart"/>
      <w:r w:rsidR="00C26E1A" w:rsidRPr="00C26E1A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="00C26E1A" w:rsidRPr="00C26E1A">
        <w:rPr>
          <w:rFonts w:ascii="Times New Roman" w:hAnsi="Times New Roman" w:cs="Times New Roman"/>
          <w:sz w:val="24"/>
          <w:szCs w:val="24"/>
        </w:rPr>
        <w:t>, 2010. - 528 с.</w:t>
      </w:r>
    </w:p>
    <w:p w:rsidR="00C26E1A" w:rsidRPr="00C26E1A" w:rsidRDefault="00C26E1A" w:rsidP="00C26E1A">
      <w:pPr>
        <w:pStyle w:val="ac"/>
        <w:spacing w:after="0" w:line="240" w:lineRule="auto"/>
        <w:ind w:left="8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26E1A">
        <w:rPr>
          <w:rFonts w:ascii="Times New Roman" w:hAnsi="Times New Roman" w:cs="Times New Roman"/>
          <w:sz w:val="24"/>
          <w:szCs w:val="24"/>
        </w:rPr>
        <w:t xml:space="preserve">Комов В.П. Биохимия: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вузов. / В.П.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В.Н. Шведова.- М.: Дрофа, 2008. - 640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.</w:t>
      </w:r>
    </w:p>
    <w:p w:rsidR="00C26E1A" w:rsidRPr="00C26E1A" w:rsidRDefault="00C26E1A" w:rsidP="00C26E1A">
      <w:pPr>
        <w:tabs>
          <w:tab w:val="left" w:pos="709"/>
          <w:tab w:val="num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a7"/>
        <w:spacing w:before="360"/>
        <w:ind w:right="-567" w:firstLine="142"/>
        <w:jc w:val="both"/>
        <w:rPr>
          <w:rFonts w:ascii="Times New Roman" w:hAnsi="Times New Roman"/>
          <w:sz w:val="24"/>
          <w:szCs w:val="24"/>
          <w:u w:val="single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40518D">
        <w:rPr>
          <w:rFonts w:ascii="Times New Roman" w:hAnsi="Times New Roman"/>
          <w:b w:val="0"/>
          <w:i/>
          <w:sz w:val="24"/>
          <w:szCs w:val="24"/>
        </w:rPr>
        <w:t>I</w:t>
      </w:r>
      <w:r w:rsidRPr="0040518D">
        <w:rPr>
          <w:rFonts w:ascii="Times New Roman" w:hAnsi="Times New Roman"/>
          <w:sz w:val="24"/>
          <w:szCs w:val="24"/>
        </w:rPr>
        <w:t xml:space="preserve">. </w:t>
      </w:r>
      <w:r w:rsidRPr="0040518D">
        <w:rPr>
          <w:rFonts w:ascii="Times New Roman" w:hAnsi="Times New Roman"/>
          <w:b w:val="0"/>
          <w:i/>
          <w:sz w:val="24"/>
          <w:szCs w:val="24"/>
        </w:rPr>
        <w:t>Теоретическая часть</w:t>
      </w:r>
      <w:r w:rsidRPr="0040518D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40A68" w:rsidRPr="0040518D" w:rsidRDefault="00740A68" w:rsidP="00740A68">
      <w:pPr>
        <w:pStyle w:val="a7"/>
        <w:spacing w:before="120"/>
        <w:ind w:right="-567" w:firstLine="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Переваривание и всасывание нуклеиновых кислот. Внутриклеточный распад нуклеиновых кислот. Судьба азотистых оснований. Синтез пуриновых и пиримидиновых мононуклеотидов. Репликация и транскрипция</w:t>
      </w:r>
      <w:r w:rsidRPr="0040518D">
        <w:rPr>
          <w:rFonts w:ascii="Times New Roman" w:hAnsi="Times New Roman"/>
          <w:sz w:val="24"/>
          <w:szCs w:val="24"/>
        </w:rPr>
        <w:t xml:space="preserve">. </w:t>
      </w:r>
    </w:p>
    <w:p w:rsidR="00740A68" w:rsidRPr="0040518D" w:rsidRDefault="00740A68" w:rsidP="00740A68">
      <w:pPr>
        <w:pStyle w:val="a7"/>
        <w:spacing w:before="360" w:after="120"/>
        <w:ind w:right="-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lastRenderedPageBreak/>
        <w:t xml:space="preserve">                                      </w:t>
      </w:r>
      <w:r w:rsidRPr="0040518D">
        <w:rPr>
          <w:rFonts w:ascii="Times New Roman" w:hAnsi="Times New Roman"/>
          <w:b w:val="0"/>
          <w:i/>
          <w:sz w:val="24"/>
          <w:szCs w:val="24"/>
        </w:rPr>
        <w:t>II.  Лабораторная работа</w:t>
      </w:r>
    </w:p>
    <w:p w:rsidR="00740A68" w:rsidRPr="0040518D" w:rsidRDefault="00740A68" w:rsidP="00740A68">
      <w:pPr>
        <w:pStyle w:val="a7"/>
        <w:spacing w:before="120"/>
        <w:ind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ОПРЕДЕЛЕНИЕ МОЧЕВОЙ КИСЛОТЫ В МОЧЕ</w:t>
      </w:r>
    </w:p>
    <w:p w:rsidR="00740A68" w:rsidRPr="0040518D" w:rsidRDefault="00740A68" w:rsidP="00740A68">
      <w:pPr>
        <w:pStyle w:val="a7"/>
        <w:spacing w:before="120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</w:t>
      </w:r>
      <w:r w:rsidRPr="0040518D">
        <w:rPr>
          <w:rFonts w:ascii="Times New Roman" w:hAnsi="Times New Roman"/>
          <w:b w:val="0"/>
          <w:sz w:val="24"/>
          <w:szCs w:val="24"/>
          <w:u w:val="single"/>
        </w:rPr>
        <w:t>Принцип метода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:  Метод основан на осаждении мочевой кислоты в виде кислого мочекислого  аммония, который затем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оттитровывается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перманганатом калия. По количеству затраченного на титрование  перманганата калия рассчитывается содержание мочевой кислоты в пробе.</w:t>
      </w:r>
    </w:p>
    <w:p w:rsidR="00740A68" w:rsidRPr="0040518D" w:rsidRDefault="00740A68" w:rsidP="00740A68">
      <w:pPr>
        <w:pStyle w:val="a7"/>
        <w:spacing w:before="120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</w:t>
      </w:r>
      <w:r w:rsidRPr="0040518D">
        <w:rPr>
          <w:rFonts w:ascii="Times New Roman" w:hAnsi="Times New Roman"/>
          <w:b w:val="0"/>
          <w:sz w:val="24"/>
          <w:szCs w:val="24"/>
          <w:u w:val="single"/>
        </w:rPr>
        <w:t xml:space="preserve">Ход работы: 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В колбу наливают 10 мл исследуемой мочи, 1 мл 25 % раствора аммиака и добавляют  </w:t>
      </w:r>
      <w:smartTag w:uri="urn:schemas-microsoft-com:office:smarttags" w:element="metricconverter">
        <w:smartTagPr>
          <w:attr w:name="ProductID" w:val="5 г"/>
        </w:smartTagPr>
        <w:r w:rsidRPr="0040518D">
          <w:rPr>
            <w:rFonts w:ascii="Times New Roman" w:hAnsi="Times New Roman"/>
            <w:b w:val="0"/>
            <w:sz w:val="24"/>
            <w:szCs w:val="24"/>
          </w:rPr>
          <w:t>5 г</w:t>
        </w:r>
      </w:smartTag>
      <w:r w:rsidRPr="0040518D">
        <w:rPr>
          <w:rFonts w:ascii="Times New Roman" w:hAnsi="Times New Roman"/>
          <w:b w:val="0"/>
          <w:sz w:val="24"/>
          <w:szCs w:val="24"/>
        </w:rPr>
        <w:t xml:space="preserve"> сернокислого аммония. Взбалтыванием содержимого колбы растворяют сернокислый аммоний. Через 10 минут осадок образовавшегося кислого мочекислого аммония отфильтровывают. Колбу, в которой производилось осаждение, дважды промывают 2 мл 10 %  раствора сернокислого аммония, сливая каждый раз промывные воды на фильтр. Затем фильтр вместе с осадком  помещают в промытую колбу </w:t>
      </w:r>
      <w:r w:rsidRPr="0040518D">
        <w:rPr>
          <w:rFonts w:ascii="Times New Roman" w:hAnsi="Times New Roman"/>
          <w:b w:val="0"/>
          <w:i/>
          <w:sz w:val="24"/>
          <w:szCs w:val="24"/>
        </w:rPr>
        <w:t>(где раньше был осадок)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, прибавляют в неё 50 мл горячей воды и 5 мл 10 % раствора серной кислоты. Далее содержимое колбы титруют </w:t>
      </w:r>
      <w:smartTag w:uri="urn:schemas-microsoft-com:office:smarttags" w:element="metricconverter">
        <w:smartTagPr>
          <w:attr w:name="ProductID" w:val="0,02 М"/>
        </w:smartTagPr>
        <w:r w:rsidRPr="0040518D">
          <w:rPr>
            <w:rFonts w:ascii="Times New Roman" w:hAnsi="Times New Roman"/>
            <w:b w:val="0"/>
            <w:sz w:val="24"/>
            <w:szCs w:val="24"/>
          </w:rPr>
          <w:t>0,02 М</w:t>
        </w:r>
      </w:smartTag>
      <w:r w:rsidRPr="0040518D">
        <w:rPr>
          <w:rFonts w:ascii="Times New Roman" w:hAnsi="Times New Roman"/>
          <w:b w:val="0"/>
          <w:sz w:val="24"/>
          <w:szCs w:val="24"/>
        </w:rPr>
        <w:t xml:space="preserve"> раствором перманганата калия до появления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слаборозового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окрашивания, не исчезающего в течение 30 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с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>.</w:t>
      </w:r>
    </w:p>
    <w:p w:rsidR="00740A68" w:rsidRPr="0040518D" w:rsidRDefault="00740A68" w:rsidP="00740A68">
      <w:pPr>
        <w:pStyle w:val="a7"/>
        <w:spacing w:before="120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</w:t>
      </w:r>
      <w:r w:rsidRPr="0040518D">
        <w:rPr>
          <w:rFonts w:ascii="Times New Roman" w:hAnsi="Times New Roman"/>
          <w:b w:val="0"/>
          <w:sz w:val="24"/>
          <w:szCs w:val="24"/>
          <w:u w:val="single"/>
        </w:rPr>
        <w:t>Расчет: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 По результатам титрования вычисляют  суточное выделение мочевой кислоты, учитывая, что 1 мл </w:t>
      </w:r>
      <w:smartTag w:uri="urn:schemas-microsoft-com:office:smarttags" w:element="metricconverter">
        <w:smartTagPr>
          <w:attr w:name="ProductID" w:val="0,02 М"/>
        </w:smartTagPr>
        <w:r w:rsidRPr="0040518D">
          <w:rPr>
            <w:rFonts w:ascii="Times New Roman" w:hAnsi="Times New Roman"/>
            <w:b w:val="0"/>
            <w:sz w:val="24"/>
            <w:szCs w:val="24"/>
          </w:rPr>
          <w:t>0,02 М</w:t>
        </w:r>
      </w:smartTag>
      <w:r w:rsidRPr="0040518D">
        <w:rPr>
          <w:rFonts w:ascii="Times New Roman" w:hAnsi="Times New Roman"/>
          <w:b w:val="0"/>
          <w:sz w:val="24"/>
          <w:szCs w:val="24"/>
        </w:rPr>
        <w:t xml:space="preserve"> раствора перманганата калия окисляет 1, 5 мг мочевой кислоты, а суточный диурез равен 1500 мл.</w:t>
      </w:r>
    </w:p>
    <w:p w:rsidR="00740A68" w:rsidRPr="0040518D" w:rsidRDefault="00740A68" w:rsidP="00740A68">
      <w:pPr>
        <w:pStyle w:val="a7"/>
        <w:spacing w:before="120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Расчет ведут по формуле: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F3AA1" w:rsidP="00740A68">
      <w:pPr>
        <w:pStyle w:val="a7"/>
        <w:ind w:right="-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F3AA1">
        <w:rPr>
          <w:rFonts w:ascii="Times New Roman" w:hAnsi="Times New Roman"/>
          <w:sz w:val="24"/>
          <w:szCs w:val="24"/>
        </w:rPr>
        <w:pict>
          <v:line id="_x0000_s1026" style="position:absolute;left:0;text-align:left;z-index:251655168" from="190.8pt,12.55pt" to="205.2pt,12.55pt" o:allowincell="f"/>
        </w:pict>
      </w:r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                </w:t>
      </w:r>
      <w:r w:rsidR="00740A68" w:rsidRPr="0040518D">
        <w:rPr>
          <w:rFonts w:ascii="Times New Roman" w:hAnsi="Times New Roman"/>
          <w:b w:val="0"/>
          <w:i/>
          <w:sz w:val="24"/>
          <w:szCs w:val="24"/>
        </w:rPr>
        <w:t xml:space="preserve">Суточное </w:t>
      </w:r>
      <w:proofErr w:type="gramStart"/>
      <w:r w:rsidR="00740A68" w:rsidRPr="0040518D">
        <w:rPr>
          <w:rFonts w:ascii="Times New Roman" w:hAnsi="Times New Roman"/>
          <w:b w:val="0"/>
          <w:i/>
          <w:sz w:val="24"/>
          <w:szCs w:val="24"/>
        </w:rPr>
        <w:t>выведение</w:t>
      </w:r>
      <w:proofErr w:type="gramEnd"/>
      <w:r w:rsidR="00740A68" w:rsidRPr="0040518D">
        <w:rPr>
          <w:rFonts w:ascii="Times New Roman" w:hAnsi="Times New Roman"/>
          <w:b w:val="0"/>
          <w:i/>
          <w:sz w:val="24"/>
          <w:szCs w:val="24"/>
        </w:rPr>
        <w:t xml:space="preserve">                </w:t>
      </w:r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а  </w:t>
      </w:r>
      <w:r w:rsidR="00740A68" w:rsidRPr="0040518D">
        <w:rPr>
          <w:rFonts w:ascii="Times New Roman" w:hAnsi="Times New Roman"/>
          <w:b w:val="0"/>
          <w:sz w:val="24"/>
          <w:szCs w:val="24"/>
        </w:rPr>
        <w:sym w:font="Symbol" w:char="00B7"/>
      </w:r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 1,5 </w:t>
      </w:r>
      <w:r w:rsidR="00740A68" w:rsidRPr="0040518D">
        <w:rPr>
          <w:rFonts w:ascii="Times New Roman" w:hAnsi="Times New Roman"/>
          <w:b w:val="0"/>
          <w:sz w:val="24"/>
          <w:szCs w:val="24"/>
        </w:rPr>
        <w:sym w:font="Symbol" w:char="00B7"/>
      </w:r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 1500                 </w:t>
      </w:r>
    </w:p>
    <w:p w:rsidR="00740A68" w:rsidRPr="0040518D" w:rsidRDefault="007F3AA1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7F3AA1">
        <w:rPr>
          <w:rFonts w:ascii="Times New Roman" w:hAnsi="Times New Roman"/>
          <w:sz w:val="24"/>
          <w:szCs w:val="24"/>
        </w:rPr>
        <w:pict>
          <v:line id="_x0000_s1028" style="position:absolute;left:0;text-align:left;z-index:251656192" from="234pt,2.6pt" to="320.4pt,2.6pt" o:allowincell="f"/>
        </w:pict>
      </w:r>
      <w:r w:rsidRPr="007F3AA1">
        <w:rPr>
          <w:rFonts w:ascii="Times New Roman" w:hAnsi="Times New Roman"/>
          <w:sz w:val="24"/>
          <w:szCs w:val="24"/>
        </w:rPr>
        <w:pict>
          <v:line id="_x0000_s1027" style="position:absolute;left:0;text-align:left;z-index:251657216" from="190.8pt,3.65pt" to="205.2pt,3.65pt" o:allowincell="f"/>
        </w:pict>
      </w:r>
      <w:r w:rsidR="00740A68" w:rsidRPr="0040518D">
        <w:rPr>
          <w:rFonts w:ascii="Times New Roman" w:hAnsi="Times New Roman"/>
          <w:b w:val="0"/>
          <w:i/>
          <w:sz w:val="24"/>
          <w:szCs w:val="24"/>
        </w:rPr>
        <w:t xml:space="preserve">                мочевой кислоты                           </w:t>
      </w:r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  10</w:t>
      </w:r>
    </w:p>
    <w:p w:rsidR="00740A68" w:rsidRPr="0040518D" w:rsidRDefault="00740A68" w:rsidP="00740A68">
      <w:pPr>
        <w:pStyle w:val="a7"/>
        <w:spacing w:before="120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где:    а – количество мл </w:t>
      </w:r>
      <w:smartTag w:uri="urn:schemas-microsoft-com:office:smarttags" w:element="metricconverter">
        <w:smartTagPr>
          <w:attr w:name="ProductID" w:val="0,02 М"/>
        </w:smartTagPr>
        <w:r w:rsidRPr="0040518D">
          <w:rPr>
            <w:rFonts w:ascii="Times New Roman" w:hAnsi="Times New Roman"/>
            <w:b w:val="0"/>
            <w:sz w:val="24"/>
            <w:szCs w:val="24"/>
          </w:rPr>
          <w:t>0,02 М</w:t>
        </w:r>
      </w:smartTag>
      <w:r w:rsidRPr="0040518D">
        <w:rPr>
          <w:rFonts w:ascii="Times New Roman" w:hAnsi="Times New Roman"/>
          <w:b w:val="0"/>
          <w:sz w:val="24"/>
          <w:szCs w:val="24"/>
        </w:rPr>
        <w:t xml:space="preserve"> раствора перманганата калия</w:t>
      </w:r>
    </w:p>
    <w:p w:rsidR="00740A68" w:rsidRPr="0040518D" w:rsidRDefault="00740A68" w:rsidP="00740A68">
      <w:pPr>
        <w:pStyle w:val="a7"/>
        <w:tabs>
          <w:tab w:val="left" w:pos="1843"/>
        </w:tabs>
        <w:ind w:left="1843" w:right="-567" w:hanging="1276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 1,5 – количество мг мочевой кислоты, соответствующее 1 мл  </w:t>
      </w:r>
      <w:smartTag w:uri="urn:schemas-microsoft-com:office:smarttags" w:element="metricconverter">
        <w:smartTagPr>
          <w:attr w:name="ProductID" w:val="0,02 М"/>
        </w:smartTagPr>
        <w:r w:rsidRPr="0040518D">
          <w:rPr>
            <w:rFonts w:ascii="Times New Roman" w:hAnsi="Times New Roman"/>
            <w:b w:val="0"/>
            <w:sz w:val="24"/>
            <w:szCs w:val="24"/>
          </w:rPr>
          <w:t>0,02 М</w:t>
        </w:r>
      </w:smartTag>
      <w:r w:rsidRPr="0040518D">
        <w:rPr>
          <w:rFonts w:ascii="Times New Roman" w:hAnsi="Times New Roman"/>
          <w:b w:val="0"/>
          <w:sz w:val="24"/>
          <w:szCs w:val="24"/>
        </w:rPr>
        <w:t xml:space="preserve"> раствора перманганата калия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       1500 – суточный диурез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           10 -  объём исследуемой порции мочи</w:t>
      </w:r>
    </w:p>
    <w:p w:rsidR="00740A68" w:rsidRPr="0040518D" w:rsidRDefault="00740A68" w:rsidP="00740A68">
      <w:pPr>
        <w:pStyle w:val="a7"/>
        <w:spacing w:before="120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Здоровые люди при обычном питании выделяют в сутки 500-1000 мг мочевой кислоты.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1"/>
        <w:ind w:right="-567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                                                </w:t>
      </w:r>
      <w:r w:rsidRPr="0040518D">
        <w:rPr>
          <w:rFonts w:ascii="Times New Roman" w:hAnsi="Times New Roman"/>
          <w:b w:val="0"/>
          <w:sz w:val="24"/>
          <w:szCs w:val="24"/>
          <w:u w:val="single"/>
        </w:rPr>
        <w:t>Занятие № 7.</w:t>
      </w:r>
    </w:p>
    <w:p w:rsidR="00740A68" w:rsidRPr="0040518D" w:rsidRDefault="00740A68" w:rsidP="00740A68">
      <w:pPr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2"/>
        <w:ind w:right="-567"/>
        <w:jc w:val="both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</w:t>
      </w:r>
      <w:r w:rsidRPr="0040518D">
        <w:rPr>
          <w:rFonts w:ascii="Times New Roman" w:hAnsi="Times New Roman" w:cs="Times New Roman"/>
          <w:b w:val="0"/>
          <w:sz w:val="24"/>
          <w:szCs w:val="24"/>
          <w:u w:val="single"/>
        </w:rPr>
        <w:t>ОБМЕН БЕЛКОВ</w:t>
      </w:r>
    </w:p>
    <w:p w:rsidR="00740A68" w:rsidRPr="0040518D" w:rsidRDefault="00740A68" w:rsidP="00740A68">
      <w:pPr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Default="00740A68" w:rsidP="00740A68">
      <w:pPr>
        <w:pStyle w:val="a7"/>
        <w:spacing w:after="120"/>
        <w:ind w:right="-567" w:firstLine="425"/>
        <w:jc w:val="both"/>
        <w:rPr>
          <w:rFonts w:ascii="Times New Roman" w:hAnsi="Times New Roman"/>
          <w:b w:val="0"/>
          <w:i/>
          <w:sz w:val="24"/>
          <w:szCs w:val="24"/>
          <w:u w:val="single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 </w:t>
      </w:r>
      <w:r w:rsidRPr="0040518D">
        <w:rPr>
          <w:rFonts w:ascii="Times New Roman" w:hAnsi="Times New Roman"/>
          <w:b w:val="0"/>
          <w:i/>
          <w:sz w:val="24"/>
          <w:szCs w:val="24"/>
          <w:u w:val="single"/>
        </w:rPr>
        <w:t xml:space="preserve">Литература основная: </w:t>
      </w:r>
    </w:p>
    <w:p w:rsidR="00C26E1A" w:rsidRPr="00C26E1A" w:rsidRDefault="00C26E1A" w:rsidP="00C26E1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В.И. Биохимия: 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особие. / В.И.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.- Минск: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>, 2010. - 528 с.</w:t>
      </w:r>
    </w:p>
    <w:p w:rsidR="00C26E1A" w:rsidRPr="00622708" w:rsidRDefault="00C26E1A" w:rsidP="00C26E1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В.П. Биохимия: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вузов. / В.П.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В.Н. Шведова.- М.: Дрофа, 2008. - 640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.</w:t>
      </w:r>
    </w:p>
    <w:p w:rsidR="00622708" w:rsidRDefault="00622708" w:rsidP="00622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708" w:rsidRDefault="00622708" w:rsidP="00622708">
      <w:pPr>
        <w:spacing w:before="120" w:after="0" w:line="240" w:lineRule="auto"/>
        <w:ind w:left="426" w:right="-567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0518D">
        <w:rPr>
          <w:rFonts w:ascii="Times New Roman" w:hAnsi="Times New Roman" w:cs="Times New Roman"/>
          <w:i/>
          <w:sz w:val="24"/>
          <w:szCs w:val="24"/>
          <w:u w:val="single"/>
        </w:rPr>
        <w:t>Дополнительная литература:</w:t>
      </w:r>
      <w:r w:rsidRPr="00550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708" w:rsidRPr="00C26E1A" w:rsidRDefault="00622708" w:rsidP="006227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D6D36" w:rsidRPr="0040518D" w:rsidRDefault="00AD6D36" w:rsidP="00C26E1A">
      <w:pPr>
        <w:pStyle w:val="a7"/>
        <w:numPr>
          <w:ilvl w:val="0"/>
          <w:numId w:val="12"/>
        </w:numPr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Михайлов С.С. Основы биохимии. – СПб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 xml:space="preserve">.: 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>ГАФК им. П.Ф. Лесгафта, 2001. –  с. 47-52;</w:t>
      </w:r>
    </w:p>
    <w:p w:rsidR="00740A68" w:rsidRPr="0040518D" w:rsidRDefault="00740A68" w:rsidP="00AD6D36">
      <w:pPr>
        <w:pStyle w:val="a7"/>
        <w:ind w:left="927" w:right="-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a7"/>
        <w:tabs>
          <w:tab w:val="left" w:pos="3402"/>
        </w:tabs>
        <w:spacing w:before="240"/>
        <w:ind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ПЛАН ЗАНЯТИЯ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i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40518D">
        <w:rPr>
          <w:rFonts w:ascii="Times New Roman" w:hAnsi="Times New Roman"/>
          <w:i/>
          <w:sz w:val="24"/>
          <w:szCs w:val="24"/>
        </w:rPr>
        <w:t>I.</w:t>
      </w:r>
      <w:r w:rsidRPr="0040518D">
        <w:rPr>
          <w:rFonts w:ascii="Times New Roman" w:hAnsi="Times New Roman"/>
          <w:sz w:val="24"/>
          <w:szCs w:val="24"/>
        </w:rPr>
        <w:t xml:space="preserve"> </w:t>
      </w:r>
      <w:r w:rsidRPr="0040518D">
        <w:rPr>
          <w:rFonts w:ascii="Times New Roman" w:hAnsi="Times New Roman"/>
          <w:i/>
          <w:sz w:val="24"/>
          <w:szCs w:val="24"/>
        </w:rPr>
        <w:t>Теоретическая часть</w:t>
      </w:r>
    </w:p>
    <w:p w:rsidR="00740A68" w:rsidRPr="0040518D" w:rsidRDefault="00740A68" w:rsidP="00740A68">
      <w:pPr>
        <w:pStyle w:val="a7"/>
        <w:spacing w:before="120"/>
        <w:ind w:right="-567" w:firstLine="426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Переваривание  и всасывание белков в пищеварительном тракте. Внутриклеточный распад белков под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действвием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катепсинов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. Основные этапы  синтеза белка в организме: транскрипция,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рекогниция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, трансляция. Роль нуклеиновых кислот в процессе синтеза белка. Способ кодирования строения белковой молекулы. Влияние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соматотропина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, тестостерона и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глюкокортикоидов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на синтез белков. </w:t>
      </w:r>
    </w:p>
    <w:p w:rsidR="00740A68" w:rsidRPr="0040518D" w:rsidRDefault="00740A68" w:rsidP="00740A68">
      <w:pPr>
        <w:pStyle w:val="a7"/>
        <w:spacing w:before="120"/>
        <w:ind w:right="-567" w:firstLine="425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Общая характеристика метаболизма аминокислот. Общие пути распада аминокислот: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декарбоксилирование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дезаминирование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и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трансаминирование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Косвенное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дезаминирование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аминокислот. Роль витамина В</w:t>
      </w:r>
      <w:proofErr w:type="gramStart"/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6</w:t>
      </w:r>
      <w:proofErr w:type="gramEnd"/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 xml:space="preserve"> </w:t>
      </w:r>
      <w:r w:rsidRPr="0040518D">
        <w:rPr>
          <w:rFonts w:ascii="Times New Roman" w:hAnsi="Times New Roman"/>
          <w:b w:val="0"/>
          <w:sz w:val="24"/>
          <w:szCs w:val="24"/>
        </w:rPr>
        <w:t>в метаболизме аминокислот. Временное и окончательное обезвреживание  аммиака.</w:t>
      </w:r>
    </w:p>
    <w:p w:rsidR="00740A68" w:rsidRPr="0040518D" w:rsidRDefault="00740A68" w:rsidP="00740A68">
      <w:pPr>
        <w:pStyle w:val="a7"/>
        <w:ind w:right="-567" w:firstLine="426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Использование аминокислот для синтеза небелковых</w:t>
      </w:r>
      <w:r w:rsidRPr="0040518D">
        <w:rPr>
          <w:rFonts w:ascii="Times New Roman" w:hAnsi="Times New Roman"/>
          <w:sz w:val="24"/>
          <w:szCs w:val="24"/>
        </w:rPr>
        <w:t xml:space="preserve"> соединений.</w:t>
      </w:r>
    </w:p>
    <w:p w:rsidR="00740A68" w:rsidRPr="0040518D" w:rsidRDefault="00740A68" w:rsidP="00740A68">
      <w:pPr>
        <w:pStyle w:val="a7"/>
        <w:tabs>
          <w:tab w:val="left" w:pos="2835"/>
        </w:tabs>
        <w:spacing w:before="360"/>
        <w:ind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i/>
          <w:sz w:val="24"/>
          <w:szCs w:val="24"/>
        </w:rPr>
        <w:t xml:space="preserve">                                     II.  Лабораторная работа</w:t>
      </w:r>
      <w:r w:rsidRPr="0040518D">
        <w:rPr>
          <w:rFonts w:ascii="Times New Roman" w:hAnsi="Times New Roman"/>
          <w:sz w:val="24"/>
          <w:szCs w:val="24"/>
        </w:rPr>
        <w:t xml:space="preserve"> </w:t>
      </w:r>
    </w:p>
    <w:p w:rsidR="00740A68" w:rsidRPr="0040518D" w:rsidRDefault="00740A68" w:rsidP="00740A68">
      <w:pPr>
        <w:pStyle w:val="a7"/>
        <w:spacing w:before="360"/>
        <w:ind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           ОПРЕДЕЛЕНИЕ МОЧЕВИНЫ В  МОЧЕ    </w:t>
      </w:r>
    </w:p>
    <w:p w:rsidR="00740A68" w:rsidRPr="0040518D" w:rsidRDefault="00740A68" w:rsidP="00740A68">
      <w:pPr>
        <w:pStyle w:val="a7"/>
        <w:spacing w:before="120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</w:t>
      </w:r>
      <w:r w:rsidRPr="0040518D">
        <w:rPr>
          <w:rFonts w:ascii="Times New Roman" w:hAnsi="Times New Roman"/>
          <w:b w:val="0"/>
          <w:sz w:val="24"/>
          <w:szCs w:val="24"/>
          <w:u w:val="single"/>
        </w:rPr>
        <w:t xml:space="preserve">Принцип метода: 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Мочевина в кислой среде в присутствии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тиосемикарбазида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и ионов железа образует с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диацетилмоноксимом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комплекс, окрашенный в красный цвет. Интенсивность окраски полученного комплекса пропорциональна содержанию мочевины.</w:t>
      </w:r>
    </w:p>
    <w:p w:rsidR="00740A68" w:rsidRPr="0040518D" w:rsidRDefault="00740A68" w:rsidP="00740A68">
      <w:pPr>
        <w:pStyle w:val="a7"/>
        <w:spacing w:before="120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</w:t>
      </w:r>
      <w:r w:rsidRPr="0040518D">
        <w:rPr>
          <w:rFonts w:ascii="Times New Roman" w:hAnsi="Times New Roman"/>
          <w:b w:val="0"/>
          <w:sz w:val="24"/>
          <w:szCs w:val="24"/>
          <w:u w:val="single"/>
        </w:rPr>
        <w:t xml:space="preserve">Ход работы: 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В  пробирку вносят пипеткой 0,01 мл разведенной в 50 раз мочи и  добавляют 2,0 мл рабочего  раствора, содержащего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тиосемикарбазид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диацетилмоноксим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>, FeCl</w:t>
      </w:r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3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и серную кислоту. Содержимое пробирки перемешивают, затем её закрывают   крышечкой из алюминиевой фольги и ставят  в кипящую водяную баню точно на 10 мин. После охлаждения (2–3 минуты в струе холодной воды) измеряют оптическую плотность на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фотоэлектроколориметре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 (ФЭК) при длине волны света 490–540 нм   (зеленый светофильтр). </w:t>
      </w:r>
    </w:p>
    <w:p w:rsidR="00740A68" w:rsidRPr="0040518D" w:rsidRDefault="00740A68" w:rsidP="00740A68">
      <w:pPr>
        <w:pStyle w:val="a7"/>
        <w:spacing w:before="120"/>
        <w:ind w:right="-567" w:firstLine="425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По калибровочному графику находят содержание мочевины в исследуемой пробе, и затем рассчитывают суточное выделение мочевины, исходя из суточного диуреза 1500 мл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..</w:t>
      </w:r>
      <w:proofErr w:type="gramEnd"/>
    </w:p>
    <w:p w:rsidR="00740A68" w:rsidRPr="0040518D" w:rsidRDefault="00740A68" w:rsidP="00740A68">
      <w:pPr>
        <w:pStyle w:val="a7"/>
        <w:spacing w:before="120"/>
        <w:ind w:right="-567" w:firstLine="425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В норме у взрослых при смешанном питании с мочой выделяется за сутки 20-</w:t>
      </w:r>
      <w:smartTag w:uri="urn:schemas-microsoft-com:office:smarttags" w:element="metricconverter">
        <w:smartTagPr>
          <w:attr w:name="ProductID" w:val="35 г"/>
        </w:smartTagPr>
        <w:r w:rsidRPr="0040518D">
          <w:rPr>
            <w:rFonts w:ascii="Times New Roman" w:hAnsi="Times New Roman"/>
            <w:b w:val="0"/>
            <w:sz w:val="24"/>
            <w:szCs w:val="24"/>
          </w:rPr>
          <w:t>35 г</w:t>
        </w:r>
      </w:smartTag>
      <w:r w:rsidRPr="0040518D">
        <w:rPr>
          <w:rFonts w:ascii="Times New Roman" w:hAnsi="Times New Roman"/>
          <w:b w:val="0"/>
          <w:sz w:val="24"/>
          <w:szCs w:val="24"/>
        </w:rPr>
        <w:t xml:space="preserve"> мочевины   (или 330-580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ммоль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>).</w:t>
      </w:r>
    </w:p>
    <w:p w:rsidR="00740A68" w:rsidRPr="0040518D" w:rsidRDefault="00740A68" w:rsidP="00740A68">
      <w:pPr>
        <w:pStyle w:val="a7"/>
        <w:ind w:right="-567" w:firstLine="720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a7"/>
        <w:ind w:right="-567" w:firstLine="720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a5"/>
        <w:tabs>
          <w:tab w:val="left" w:pos="3544"/>
        </w:tabs>
        <w:ind w:right="-567"/>
        <w:jc w:val="both"/>
        <w:rPr>
          <w:sz w:val="24"/>
          <w:szCs w:val="24"/>
          <w:u w:val="single"/>
        </w:rPr>
      </w:pPr>
      <w:r w:rsidRPr="0040518D">
        <w:rPr>
          <w:sz w:val="24"/>
          <w:szCs w:val="24"/>
        </w:rPr>
        <w:t xml:space="preserve">                                                                      </w:t>
      </w:r>
      <w:r w:rsidRPr="0040518D">
        <w:rPr>
          <w:sz w:val="24"/>
          <w:szCs w:val="24"/>
          <w:u w:val="single"/>
        </w:rPr>
        <w:t>Занятие № 8</w:t>
      </w:r>
    </w:p>
    <w:p w:rsidR="00740A68" w:rsidRPr="0040518D" w:rsidRDefault="00740A68" w:rsidP="00740A68">
      <w:pPr>
        <w:pStyle w:val="a5"/>
        <w:tabs>
          <w:tab w:val="left" w:pos="708"/>
        </w:tabs>
        <w:ind w:right="-567"/>
        <w:jc w:val="both"/>
        <w:rPr>
          <w:sz w:val="24"/>
          <w:szCs w:val="24"/>
          <w:u w:val="single"/>
        </w:rPr>
      </w:pPr>
    </w:p>
    <w:p w:rsidR="00740A68" w:rsidRPr="0040518D" w:rsidRDefault="00740A68" w:rsidP="00740A68">
      <w:pPr>
        <w:pStyle w:val="1"/>
        <w:ind w:right="-567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</w:t>
      </w:r>
      <w:r w:rsidRPr="0040518D">
        <w:rPr>
          <w:rFonts w:ascii="Times New Roman" w:hAnsi="Times New Roman"/>
          <w:b w:val="0"/>
          <w:sz w:val="24"/>
          <w:szCs w:val="24"/>
          <w:u w:val="single"/>
        </w:rPr>
        <w:t>ВИТАМИНЫ</w:t>
      </w:r>
    </w:p>
    <w:p w:rsidR="00740A68" w:rsidRPr="0040518D" w:rsidRDefault="00740A68" w:rsidP="00740A68">
      <w:pPr>
        <w:ind w:right="-567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right="-567" w:firstLine="284"/>
        <w:jc w:val="both"/>
        <w:rPr>
          <w:rFonts w:ascii="Times New Roman" w:hAnsi="Times New Roman"/>
          <w:b w:val="0"/>
          <w:i/>
          <w:sz w:val="24"/>
          <w:szCs w:val="24"/>
          <w:u w:val="single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 </w:t>
      </w:r>
      <w:r w:rsidRPr="0040518D">
        <w:rPr>
          <w:rFonts w:ascii="Times New Roman" w:hAnsi="Times New Roman"/>
          <w:b w:val="0"/>
          <w:i/>
          <w:sz w:val="24"/>
          <w:szCs w:val="24"/>
          <w:u w:val="single"/>
        </w:rPr>
        <w:t xml:space="preserve">Литература основная: </w:t>
      </w:r>
    </w:p>
    <w:p w:rsidR="00740A68" w:rsidRPr="0040518D" w:rsidRDefault="00740A68" w:rsidP="00CC2412">
      <w:pPr>
        <w:pStyle w:val="a7"/>
        <w:numPr>
          <w:ilvl w:val="0"/>
          <w:numId w:val="16"/>
        </w:numPr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Михайлов С.С. Основы биохимии. – С</w:t>
      </w:r>
      <w:r w:rsidR="00F155C7">
        <w:rPr>
          <w:rFonts w:ascii="Times New Roman" w:hAnsi="Times New Roman"/>
          <w:b w:val="0"/>
          <w:sz w:val="24"/>
          <w:szCs w:val="24"/>
        </w:rPr>
        <w:t>Пб</w:t>
      </w:r>
      <w:proofErr w:type="gramStart"/>
      <w:r w:rsidR="00F155C7">
        <w:rPr>
          <w:rFonts w:ascii="Times New Roman" w:hAnsi="Times New Roman"/>
          <w:b w:val="0"/>
          <w:sz w:val="24"/>
          <w:szCs w:val="24"/>
        </w:rPr>
        <w:t xml:space="preserve">.: </w:t>
      </w:r>
      <w:proofErr w:type="gramEnd"/>
      <w:r w:rsidR="00F155C7">
        <w:rPr>
          <w:rFonts w:ascii="Times New Roman" w:hAnsi="Times New Roman"/>
          <w:b w:val="0"/>
          <w:sz w:val="24"/>
          <w:szCs w:val="24"/>
        </w:rPr>
        <w:t>ГАФК им. П.Ф. Лесгафта, 201</w:t>
      </w:r>
      <w:r w:rsidRPr="0040518D">
        <w:rPr>
          <w:rFonts w:ascii="Times New Roman" w:hAnsi="Times New Roman"/>
          <w:b w:val="0"/>
          <w:sz w:val="24"/>
          <w:szCs w:val="24"/>
        </w:rPr>
        <w:t>1. –  с. 66-72;</w:t>
      </w:r>
    </w:p>
    <w:p w:rsidR="00740A68" w:rsidRPr="0040518D" w:rsidRDefault="00740A68" w:rsidP="00CC2412">
      <w:pPr>
        <w:pStyle w:val="a7"/>
        <w:numPr>
          <w:ilvl w:val="0"/>
          <w:numId w:val="16"/>
        </w:numPr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Михайлов С.С.  Спортивная биохимия. -</w:t>
      </w:r>
      <w:r w:rsidR="00AD6D36" w:rsidRPr="0040518D">
        <w:rPr>
          <w:rFonts w:ascii="Times New Roman" w:hAnsi="Times New Roman"/>
          <w:b w:val="0"/>
          <w:sz w:val="24"/>
          <w:szCs w:val="24"/>
        </w:rPr>
        <w:t xml:space="preserve"> М.: Советский спорт, 2012</w:t>
      </w:r>
      <w:r w:rsidRPr="0040518D">
        <w:rPr>
          <w:rFonts w:ascii="Times New Roman" w:hAnsi="Times New Roman"/>
          <w:b w:val="0"/>
          <w:sz w:val="24"/>
          <w:szCs w:val="24"/>
        </w:rPr>
        <w:t>. -  с. 79-85.</w:t>
      </w:r>
    </w:p>
    <w:p w:rsidR="00740A68" w:rsidRPr="0040518D" w:rsidRDefault="00740A68" w:rsidP="00740A68">
      <w:pPr>
        <w:pStyle w:val="a7"/>
        <w:spacing w:before="120" w:after="120"/>
        <w:ind w:right="-567"/>
        <w:jc w:val="both"/>
        <w:rPr>
          <w:rFonts w:ascii="Times New Roman" w:hAnsi="Times New Roman"/>
          <w:b w:val="0"/>
          <w:i/>
          <w:sz w:val="24"/>
          <w:szCs w:val="24"/>
          <w:u w:val="single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</w:t>
      </w:r>
      <w:r w:rsidRPr="0040518D">
        <w:rPr>
          <w:rFonts w:ascii="Times New Roman" w:hAnsi="Times New Roman"/>
          <w:b w:val="0"/>
          <w:i/>
          <w:sz w:val="24"/>
          <w:szCs w:val="24"/>
          <w:u w:val="single"/>
        </w:rPr>
        <w:t>Литература дополнительная:</w:t>
      </w:r>
    </w:p>
    <w:p w:rsidR="00740A68" w:rsidRPr="0040518D" w:rsidRDefault="00740A68" w:rsidP="00740A68">
      <w:pPr>
        <w:pStyle w:val="a7"/>
        <w:ind w:left="851" w:right="-567" w:hanging="851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1. 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Рогозкин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В.А.,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Пшендин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А.И.,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Шишина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Н.Н. Питание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спортсм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е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>-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 xml:space="preserve"> нов. – М.: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ФиС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>, 1989. – с.13-19.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a7"/>
        <w:tabs>
          <w:tab w:val="left" w:pos="3402"/>
        </w:tabs>
        <w:ind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                               ПЛАН ЗАНЯТИЯ</w:t>
      </w:r>
    </w:p>
    <w:p w:rsidR="00740A68" w:rsidRPr="0040518D" w:rsidRDefault="00740A68" w:rsidP="00740A68">
      <w:pPr>
        <w:pStyle w:val="a7"/>
        <w:spacing w:before="240"/>
        <w:ind w:right="-567"/>
        <w:jc w:val="both"/>
        <w:rPr>
          <w:rFonts w:ascii="Times New Roman" w:hAnsi="Times New Roman"/>
          <w:i/>
          <w:sz w:val="24"/>
          <w:szCs w:val="24"/>
        </w:rPr>
      </w:pPr>
      <w:r w:rsidRPr="0040518D">
        <w:rPr>
          <w:rFonts w:ascii="Times New Roman" w:hAnsi="Times New Roman"/>
          <w:i/>
          <w:sz w:val="24"/>
          <w:szCs w:val="24"/>
        </w:rPr>
        <w:t xml:space="preserve">                                     I.   Теоретическая часть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i/>
          <w:sz w:val="24"/>
          <w:szCs w:val="24"/>
        </w:rPr>
      </w:pPr>
    </w:p>
    <w:p w:rsidR="00740A68" w:rsidRPr="0040518D" w:rsidRDefault="00740A68" w:rsidP="00740A68">
      <w:pPr>
        <w:pStyle w:val="a7"/>
        <w:ind w:right="-567" w:firstLine="426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lastRenderedPageBreak/>
        <w:t xml:space="preserve">Определение понятия «витамины». Биологическая роль витаминов в организме. Классификация и номенклатура витаминов. Авитаминозы,  гиповитаминозы и гипервитаминозы. Основные причины гиповитаминозов. </w:t>
      </w:r>
    </w:p>
    <w:p w:rsidR="00740A68" w:rsidRPr="0040518D" w:rsidRDefault="00740A68" w:rsidP="00740A68">
      <w:pPr>
        <w:pStyle w:val="a7"/>
        <w:ind w:right="-567" w:firstLine="426"/>
        <w:jc w:val="both"/>
        <w:rPr>
          <w:rFonts w:ascii="Times New Roman" w:hAnsi="Times New Roman"/>
          <w:b w:val="0"/>
          <w:sz w:val="24"/>
          <w:szCs w:val="24"/>
        </w:rPr>
      </w:pP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Водорастворимые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витамины, Краткая характеристика витаминов В</w:t>
      </w:r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1</w:t>
      </w:r>
      <w:r w:rsidRPr="0040518D">
        <w:rPr>
          <w:rFonts w:ascii="Times New Roman" w:hAnsi="Times New Roman"/>
          <w:b w:val="0"/>
          <w:sz w:val="24"/>
          <w:szCs w:val="24"/>
        </w:rPr>
        <w:t>, В</w:t>
      </w:r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2</w:t>
      </w:r>
      <w:r w:rsidRPr="0040518D">
        <w:rPr>
          <w:rFonts w:ascii="Times New Roman" w:hAnsi="Times New Roman"/>
          <w:b w:val="0"/>
          <w:sz w:val="24"/>
          <w:szCs w:val="24"/>
        </w:rPr>
        <w:t>, В</w:t>
      </w:r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5</w:t>
      </w:r>
      <w:r w:rsidRPr="0040518D">
        <w:rPr>
          <w:rFonts w:ascii="Times New Roman" w:hAnsi="Times New Roman"/>
          <w:b w:val="0"/>
          <w:sz w:val="24"/>
          <w:szCs w:val="24"/>
        </w:rPr>
        <w:t>, В</w:t>
      </w:r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6</w:t>
      </w:r>
      <w:r w:rsidRPr="0040518D">
        <w:rPr>
          <w:rFonts w:ascii="Times New Roman" w:hAnsi="Times New Roman"/>
          <w:b w:val="0"/>
          <w:sz w:val="24"/>
          <w:szCs w:val="24"/>
        </w:rPr>
        <w:t>,</w:t>
      </w:r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 xml:space="preserve"> </w:t>
      </w:r>
      <w:r w:rsidRPr="0040518D">
        <w:rPr>
          <w:rFonts w:ascii="Times New Roman" w:hAnsi="Times New Roman"/>
          <w:b w:val="0"/>
          <w:sz w:val="24"/>
          <w:szCs w:val="24"/>
        </w:rPr>
        <w:t>В</w:t>
      </w:r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9</w:t>
      </w:r>
      <w:r w:rsidRPr="0040518D">
        <w:rPr>
          <w:rFonts w:ascii="Times New Roman" w:hAnsi="Times New Roman"/>
          <w:b w:val="0"/>
          <w:sz w:val="24"/>
          <w:szCs w:val="24"/>
        </w:rPr>
        <w:t>, В</w:t>
      </w:r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12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В</w:t>
      </w:r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с</w:t>
      </w:r>
      <w:proofErr w:type="spellEnd"/>
      <w:proofErr w:type="gramEnd"/>
      <w:r w:rsidRPr="0040518D">
        <w:rPr>
          <w:rFonts w:ascii="Times New Roman" w:hAnsi="Times New Roman"/>
          <w:b w:val="0"/>
          <w:sz w:val="24"/>
          <w:szCs w:val="24"/>
        </w:rPr>
        <w:t xml:space="preserve">, С, Р и РР. </w:t>
      </w:r>
    </w:p>
    <w:p w:rsidR="00740A68" w:rsidRPr="0040518D" w:rsidRDefault="00740A68" w:rsidP="00740A68">
      <w:pPr>
        <w:pStyle w:val="a7"/>
        <w:ind w:right="-567" w:firstLine="426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Жирорастворимые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витамины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.К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>раткая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характеристика витаминов А, Д, Е, К. </w:t>
      </w:r>
    </w:p>
    <w:p w:rsidR="00740A68" w:rsidRPr="0040518D" w:rsidRDefault="00740A68" w:rsidP="00740A68">
      <w:pPr>
        <w:pStyle w:val="a7"/>
        <w:ind w:right="-567" w:firstLine="426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Характеристика должна включать сведения, касающиеся химической природы витамина, механизма его действия, признаков </w:t>
      </w:r>
      <w:proofErr w:type="spellStart"/>
      <w:r w:rsidRPr="0040518D">
        <w:rPr>
          <w:rFonts w:ascii="Times New Roman" w:hAnsi="Times New Roman"/>
          <w:b w:val="0"/>
          <w:i/>
          <w:sz w:val="24"/>
          <w:szCs w:val="24"/>
        </w:rPr>
        <w:t>гип</w:t>
      </w:r>
      <w:proofErr w:type="gramStart"/>
      <w:r w:rsidRPr="0040518D">
        <w:rPr>
          <w:rFonts w:ascii="Times New Roman" w:hAnsi="Times New Roman"/>
          <w:b w:val="0"/>
          <w:i/>
          <w:sz w:val="24"/>
          <w:szCs w:val="24"/>
        </w:rPr>
        <w:t>о</w:t>
      </w:r>
      <w:proofErr w:type="spellEnd"/>
      <w:r w:rsidRPr="0040518D">
        <w:rPr>
          <w:rFonts w:ascii="Times New Roman" w:hAnsi="Times New Roman"/>
          <w:b w:val="0"/>
          <w:i/>
          <w:sz w:val="24"/>
          <w:szCs w:val="24"/>
        </w:rPr>
        <w:t>-</w:t>
      </w:r>
      <w:proofErr w:type="gramEnd"/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и авитаминоза, содержания витамина (или соответствующего провитамина) в продуктах питания, суточной нормы потребления. </w:t>
      </w:r>
    </w:p>
    <w:p w:rsidR="00740A68" w:rsidRPr="0040518D" w:rsidRDefault="00740A68" w:rsidP="00740A68">
      <w:pPr>
        <w:pStyle w:val="a7"/>
        <w:ind w:right="-567" w:firstLine="426"/>
        <w:jc w:val="both"/>
        <w:rPr>
          <w:rFonts w:ascii="Times New Roman" w:hAnsi="Times New Roman"/>
          <w:b w:val="0"/>
          <w:i/>
          <w:sz w:val="24"/>
          <w:szCs w:val="24"/>
        </w:rPr>
      </w:pP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i/>
          <w:sz w:val="24"/>
          <w:szCs w:val="24"/>
        </w:rPr>
      </w:pPr>
      <w:r w:rsidRPr="0040518D">
        <w:rPr>
          <w:rFonts w:ascii="Times New Roman" w:hAnsi="Times New Roman"/>
          <w:i/>
          <w:sz w:val="24"/>
          <w:szCs w:val="24"/>
        </w:rPr>
        <w:t xml:space="preserve">                                      II.  Лабораторная работа</w:t>
      </w:r>
    </w:p>
    <w:p w:rsidR="00740A68" w:rsidRPr="0040518D" w:rsidRDefault="00740A68" w:rsidP="00CC2412">
      <w:pPr>
        <w:pStyle w:val="a7"/>
        <w:numPr>
          <w:ilvl w:val="0"/>
          <w:numId w:val="17"/>
        </w:numPr>
        <w:ind w:right="-567"/>
        <w:jc w:val="both"/>
        <w:rPr>
          <w:rFonts w:ascii="Times New Roman" w:hAnsi="Times New Roman"/>
          <w:b w:val="0"/>
          <w:i/>
          <w:sz w:val="24"/>
          <w:szCs w:val="24"/>
        </w:rPr>
      </w:pPr>
    </w:p>
    <w:p w:rsidR="00740A68" w:rsidRPr="0040518D" w:rsidRDefault="00740A68" w:rsidP="00740A68">
      <w:pPr>
        <w:pStyle w:val="a7"/>
        <w:ind w:left="426"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1. КАЧЕСТВЕННАЯ РЕАКЦИЯ НА ВИТАМИН В</w:t>
      </w:r>
      <w:proofErr w:type="gramStart"/>
      <w:r w:rsidRPr="0040518D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40518D">
        <w:rPr>
          <w:rFonts w:ascii="Times New Roman" w:hAnsi="Times New Roman"/>
          <w:sz w:val="24"/>
          <w:szCs w:val="24"/>
        </w:rPr>
        <w:t xml:space="preserve">.  </w:t>
      </w:r>
    </w:p>
    <w:p w:rsidR="00740A68" w:rsidRPr="0040518D" w:rsidRDefault="00740A68" w:rsidP="00740A68">
      <w:pPr>
        <w:pStyle w:val="a7"/>
        <w:ind w:left="510"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</w:t>
      </w:r>
    </w:p>
    <w:p w:rsidR="00740A68" w:rsidRPr="0040518D" w:rsidRDefault="00740A68" w:rsidP="00740A68">
      <w:pPr>
        <w:pStyle w:val="a7"/>
        <w:ind w:right="-567" w:firstLine="426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</w:t>
      </w:r>
      <w:r w:rsidRPr="0040518D">
        <w:rPr>
          <w:rFonts w:ascii="Times New Roman" w:hAnsi="Times New Roman"/>
          <w:b w:val="0"/>
          <w:sz w:val="24"/>
          <w:szCs w:val="24"/>
          <w:u w:val="single"/>
        </w:rPr>
        <w:t>Принцип метода: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Тиохром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- продукт окисления витамина В</w:t>
      </w:r>
      <w:proofErr w:type="gramStart"/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1</w:t>
      </w:r>
      <w:proofErr w:type="gramEnd"/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 xml:space="preserve"> 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при облучении ультрафиолетовыми лучами дает яркое голубое свечение.</w:t>
      </w:r>
    </w:p>
    <w:p w:rsidR="00740A68" w:rsidRPr="0040518D" w:rsidRDefault="00740A68" w:rsidP="00740A68">
      <w:pPr>
        <w:pStyle w:val="a7"/>
        <w:spacing w:before="120"/>
        <w:ind w:right="-567" w:firstLine="425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  <w:u w:val="single"/>
        </w:rPr>
        <w:t xml:space="preserve"> Ход работы: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 К 2 мл водного раствора, содержащего витамин В</w:t>
      </w:r>
      <w:proofErr w:type="gramStart"/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1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 xml:space="preserve">, добавляют 1 мл 10% раствора едкого натра. Затем по каплям приливают 1% раствор красной кровяной соли до появления зеленовато-желтого окрашивания. Далее в пробирку добавляют 4 мл дистиллированной воды и 7 мл изобутилового спирта (для извлечения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тиохрома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). Раствор тщательно встряхивают и оставляют на 2 минуты для разделения слоев. После расслаивания отсасывают </w:t>
      </w:r>
      <w:r w:rsidRPr="0040518D">
        <w:rPr>
          <w:rFonts w:ascii="Times New Roman" w:hAnsi="Times New Roman"/>
          <w:b w:val="0"/>
          <w:i/>
          <w:sz w:val="24"/>
          <w:szCs w:val="24"/>
        </w:rPr>
        <w:t>(пипеткой с грушей)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верхний слой в химическую пробирку и добавляют туда же 1 мл этилового спирта (для просветления раствора). При облучении ультрафиолетовыми лучами полученного раствора наблюдается голубая флуоресценция. </w:t>
      </w:r>
    </w:p>
    <w:p w:rsidR="00740A68" w:rsidRPr="0040518D" w:rsidRDefault="00740A68" w:rsidP="00740A68">
      <w:pPr>
        <w:pStyle w:val="a7"/>
        <w:ind w:right="-567" w:firstLine="426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a7"/>
        <w:ind w:right="-567" w:firstLine="426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a7"/>
        <w:ind w:left="510"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               2.  КАЧЕСТВЕННАЯ РЕАКЦИЯ НА ВИТАМИН В</w:t>
      </w:r>
      <w:proofErr w:type="gramStart"/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2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>.</w:t>
      </w:r>
    </w:p>
    <w:p w:rsidR="00740A68" w:rsidRPr="0040518D" w:rsidRDefault="00740A68" w:rsidP="00740A68">
      <w:pPr>
        <w:pStyle w:val="a7"/>
        <w:spacing w:before="120"/>
        <w:ind w:right="-567" w:firstLine="72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  <w:u w:val="single"/>
        </w:rPr>
        <w:t>Принцип метода: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При облучении раствора витамина В</w:t>
      </w:r>
      <w:proofErr w:type="gramStart"/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2</w:t>
      </w:r>
      <w:proofErr w:type="gramEnd"/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 xml:space="preserve"> </w:t>
      </w:r>
      <w:r w:rsidRPr="0040518D">
        <w:rPr>
          <w:rFonts w:ascii="Times New Roman" w:hAnsi="Times New Roman"/>
          <w:b w:val="0"/>
          <w:sz w:val="24"/>
          <w:szCs w:val="24"/>
        </w:rPr>
        <w:t>ультрафиолетовыми лучами возникает яркое сине-голубое свечение.</w:t>
      </w:r>
    </w:p>
    <w:p w:rsidR="00740A68" w:rsidRPr="0040518D" w:rsidRDefault="00740A68" w:rsidP="00740A68">
      <w:pPr>
        <w:pStyle w:val="a7"/>
        <w:spacing w:before="120"/>
        <w:ind w:right="-567" w:firstLine="72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  <w:u w:val="single"/>
        </w:rPr>
        <w:t>Ход работы: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 Пробирку с 3–5 мл раствора, содержащего витамин В</w:t>
      </w:r>
      <w:proofErr w:type="gramStart"/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2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>,</w:t>
      </w:r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 xml:space="preserve"> 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помещают в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флуориметр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и наблюдают сине-голубое свечение.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ind w:right="-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Pr="0040518D">
        <w:rPr>
          <w:rFonts w:ascii="Times New Roman" w:hAnsi="Times New Roman" w:cs="Times New Roman"/>
          <w:b/>
          <w:sz w:val="24"/>
          <w:szCs w:val="24"/>
          <w:u w:val="single"/>
        </w:rPr>
        <w:t>Занятие № 9.</w:t>
      </w:r>
    </w:p>
    <w:p w:rsidR="00740A68" w:rsidRPr="0040518D" w:rsidRDefault="00740A68" w:rsidP="00740A68">
      <w:pPr>
        <w:ind w:right="-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0A68" w:rsidRPr="0040518D" w:rsidRDefault="00740A68" w:rsidP="00740A68">
      <w:pPr>
        <w:pStyle w:val="1"/>
        <w:ind w:right="-567"/>
        <w:jc w:val="both"/>
        <w:rPr>
          <w:rFonts w:ascii="Times New Roman" w:hAnsi="Times New Roman"/>
          <w:sz w:val="24"/>
          <w:szCs w:val="24"/>
          <w:u w:val="single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40518D">
        <w:rPr>
          <w:rFonts w:ascii="Times New Roman" w:hAnsi="Times New Roman"/>
          <w:sz w:val="24"/>
          <w:szCs w:val="24"/>
          <w:u w:val="single"/>
        </w:rPr>
        <w:t xml:space="preserve"> ГОРМОНЫ</w:t>
      </w:r>
    </w:p>
    <w:p w:rsidR="00740A68" w:rsidRPr="0040518D" w:rsidRDefault="00740A68" w:rsidP="00740A68">
      <w:pPr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1"/>
        <w:ind w:right="-567"/>
        <w:jc w:val="both"/>
        <w:rPr>
          <w:rFonts w:ascii="Times New Roman" w:hAnsi="Times New Roman"/>
          <w:b w:val="0"/>
          <w:i/>
          <w:sz w:val="24"/>
          <w:szCs w:val="24"/>
          <w:u w:val="single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</w:t>
      </w:r>
      <w:r w:rsidRPr="0040518D">
        <w:rPr>
          <w:rFonts w:ascii="Times New Roman" w:hAnsi="Times New Roman"/>
          <w:b w:val="0"/>
          <w:i/>
          <w:sz w:val="24"/>
          <w:szCs w:val="24"/>
          <w:u w:val="single"/>
        </w:rPr>
        <w:t xml:space="preserve">Литература основная: </w:t>
      </w:r>
    </w:p>
    <w:p w:rsidR="00740A68" w:rsidRPr="0040518D" w:rsidRDefault="00740A68" w:rsidP="00CC2412">
      <w:pPr>
        <w:pStyle w:val="a7"/>
        <w:numPr>
          <w:ilvl w:val="0"/>
          <w:numId w:val="18"/>
        </w:numPr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Михайлов С.С. Основы биохимии. – СПб</w:t>
      </w:r>
      <w:proofErr w:type="gramStart"/>
      <w:r w:rsidR="00F155C7">
        <w:rPr>
          <w:rFonts w:ascii="Times New Roman" w:hAnsi="Times New Roman"/>
          <w:b w:val="0"/>
          <w:sz w:val="24"/>
          <w:szCs w:val="24"/>
        </w:rPr>
        <w:t xml:space="preserve">.: </w:t>
      </w:r>
      <w:proofErr w:type="gramEnd"/>
      <w:r w:rsidR="00F155C7">
        <w:rPr>
          <w:rFonts w:ascii="Times New Roman" w:hAnsi="Times New Roman"/>
          <w:b w:val="0"/>
          <w:sz w:val="24"/>
          <w:szCs w:val="24"/>
        </w:rPr>
        <w:t>ГАФК им. П.Ф.   Лесгафта, 2011</w:t>
      </w:r>
      <w:r w:rsidRPr="0040518D">
        <w:rPr>
          <w:rFonts w:ascii="Times New Roman" w:hAnsi="Times New Roman"/>
          <w:b w:val="0"/>
          <w:sz w:val="24"/>
          <w:szCs w:val="24"/>
        </w:rPr>
        <w:t>. –  с. 73-80;</w:t>
      </w:r>
    </w:p>
    <w:p w:rsidR="00740A68" w:rsidRPr="0040518D" w:rsidRDefault="00740A68" w:rsidP="00CC2412">
      <w:pPr>
        <w:pStyle w:val="a7"/>
        <w:numPr>
          <w:ilvl w:val="0"/>
          <w:numId w:val="18"/>
        </w:numPr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Михайлов С.С.  Спортивная биохимия. -</w:t>
      </w:r>
      <w:r w:rsidR="00AD6D36" w:rsidRPr="0040518D">
        <w:rPr>
          <w:rFonts w:ascii="Times New Roman" w:hAnsi="Times New Roman"/>
          <w:b w:val="0"/>
          <w:sz w:val="24"/>
          <w:szCs w:val="24"/>
        </w:rPr>
        <w:t xml:space="preserve"> М.: Советский спорт, 2012</w:t>
      </w:r>
      <w:r w:rsidRPr="0040518D">
        <w:rPr>
          <w:rFonts w:ascii="Times New Roman" w:hAnsi="Times New Roman"/>
          <w:b w:val="0"/>
          <w:sz w:val="24"/>
          <w:szCs w:val="24"/>
        </w:rPr>
        <w:t>. -  с. 86-93;</w:t>
      </w:r>
    </w:p>
    <w:p w:rsidR="00740A68" w:rsidRPr="0040518D" w:rsidRDefault="00740A68" w:rsidP="00740A68">
      <w:pPr>
        <w:pStyle w:val="a7"/>
        <w:spacing w:before="120" w:after="120"/>
        <w:ind w:left="510"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i/>
          <w:sz w:val="24"/>
          <w:szCs w:val="24"/>
          <w:u w:val="single"/>
        </w:rPr>
        <w:t>Литература дополнительная:</w:t>
      </w:r>
    </w:p>
    <w:p w:rsidR="00740A68" w:rsidRPr="0040518D" w:rsidRDefault="00740A68" w:rsidP="00740A68">
      <w:pPr>
        <w:pStyle w:val="a7"/>
        <w:ind w:left="851" w:right="-567" w:hanging="709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.   1. Волков Н.И.,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Несен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Э.Н., Осипенко А.А.,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Корсун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С.Н. Биохимия    мышечной деятельности. – Киев: Олимпийская литература, 2000. – с. 128-150.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a7"/>
        <w:tabs>
          <w:tab w:val="left" w:pos="3402"/>
        </w:tabs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ПЛАН ЗАНЯТИЯ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                                          I.  Теоретическая часть</w:t>
      </w:r>
    </w:p>
    <w:p w:rsidR="00740A68" w:rsidRPr="0040518D" w:rsidRDefault="00740A68" w:rsidP="00740A68">
      <w:pPr>
        <w:pStyle w:val="a7"/>
        <w:ind w:left="75" w:right="-567"/>
        <w:jc w:val="both"/>
        <w:rPr>
          <w:rFonts w:ascii="Times New Roman" w:hAnsi="Times New Roman"/>
          <w:b w:val="0"/>
          <w:i/>
          <w:sz w:val="24"/>
          <w:szCs w:val="24"/>
        </w:rPr>
      </w:pPr>
    </w:p>
    <w:p w:rsidR="00740A68" w:rsidRPr="0040518D" w:rsidRDefault="00740A68" w:rsidP="00740A68">
      <w:pPr>
        <w:pStyle w:val="a7"/>
        <w:ind w:right="-567" w:firstLine="426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Общая характеристика нервно-гормональной регуляции. Рецепторы гормонов. Общие механизмы действия гормонов. Химическая природа гормонов. Краткая характеристика отдельных гормонов.</w:t>
      </w:r>
    </w:p>
    <w:p w:rsidR="00740A68" w:rsidRPr="0040518D" w:rsidRDefault="00740A68" w:rsidP="00740A68">
      <w:pPr>
        <w:pStyle w:val="a7"/>
        <w:ind w:right="-567" w:firstLine="426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В характеристике гормонов отразить место их образования, строение, биологическую роль, проявление  </w:t>
      </w:r>
      <w:proofErr w:type="spellStart"/>
      <w:r w:rsidRPr="0040518D">
        <w:rPr>
          <w:rFonts w:ascii="Times New Roman" w:hAnsi="Times New Roman"/>
          <w:b w:val="0"/>
          <w:i/>
          <w:sz w:val="24"/>
          <w:szCs w:val="24"/>
        </w:rPr>
        <w:t>гипе</w:t>
      </w:r>
      <w:proofErr w:type="gramStart"/>
      <w:r w:rsidRPr="0040518D">
        <w:rPr>
          <w:rFonts w:ascii="Times New Roman" w:hAnsi="Times New Roman"/>
          <w:b w:val="0"/>
          <w:i/>
          <w:sz w:val="24"/>
          <w:szCs w:val="24"/>
        </w:rPr>
        <w:t>р</w:t>
      </w:r>
      <w:proofErr w:type="spellEnd"/>
      <w:r w:rsidRPr="0040518D">
        <w:rPr>
          <w:rFonts w:ascii="Times New Roman" w:hAnsi="Times New Roman"/>
          <w:b w:val="0"/>
          <w:i/>
          <w:sz w:val="24"/>
          <w:szCs w:val="24"/>
        </w:rPr>
        <w:t>-</w:t>
      </w:r>
      <w:proofErr w:type="gramEnd"/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 и </w:t>
      </w:r>
      <w:proofErr w:type="spellStart"/>
      <w:r w:rsidRPr="0040518D">
        <w:rPr>
          <w:rFonts w:ascii="Times New Roman" w:hAnsi="Times New Roman"/>
          <w:b w:val="0"/>
          <w:i/>
          <w:sz w:val="24"/>
          <w:szCs w:val="24"/>
        </w:rPr>
        <w:t>гипопродукции</w:t>
      </w:r>
      <w:proofErr w:type="spellEnd"/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</w:t>
      </w:r>
    </w:p>
    <w:p w:rsidR="00740A68" w:rsidRPr="0040518D" w:rsidRDefault="00740A68" w:rsidP="00740A68">
      <w:pPr>
        <w:pStyle w:val="a7"/>
        <w:ind w:left="720" w:right="-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a7"/>
        <w:tabs>
          <w:tab w:val="left" w:pos="2835"/>
        </w:tabs>
        <w:ind w:left="75" w:right="-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                                    II. Лабораторная работа</w:t>
      </w:r>
    </w:p>
    <w:p w:rsidR="00740A68" w:rsidRPr="0040518D" w:rsidRDefault="00740A68" w:rsidP="00740A68">
      <w:pPr>
        <w:pStyle w:val="a7"/>
        <w:ind w:left="75" w:right="-567"/>
        <w:jc w:val="both"/>
        <w:rPr>
          <w:rFonts w:ascii="Times New Roman" w:hAnsi="Times New Roman"/>
          <w:b w:val="0"/>
          <w:i/>
          <w:sz w:val="24"/>
          <w:szCs w:val="24"/>
        </w:rPr>
      </w:pPr>
    </w:p>
    <w:p w:rsidR="00740A68" w:rsidRPr="0040518D" w:rsidRDefault="00740A68" w:rsidP="00740A68">
      <w:pPr>
        <w:pStyle w:val="a7"/>
        <w:ind w:right="-567" w:firstLine="720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ДОКАЗАТЕЛЬСТВО БЕЛКОВОЙ ПРИРОДЫ ИНСУЛИНА </w:t>
      </w:r>
    </w:p>
    <w:p w:rsidR="00740A68" w:rsidRPr="0040518D" w:rsidRDefault="00740A68" w:rsidP="00740A68">
      <w:pPr>
        <w:pStyle w:val="a7"/>
        <w:spacing w:before="120"/>
        <w:ind w:right="-567" w:firstLine="425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  <w:u w:val="single"/>
        </w:rPr>
        <w:t>Принцип метода: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Белок при взаимодействии в щелочной среде с ионами Cu</w:t>
      </w:r>
      <w:r w:rsidRPr="0040518D">
        <w:rPr>
          <w:rFonts w:ascii="Times New Roman" w:hAnsi="Times New Roman"/>
          <w:b w:val="0"/>
          <w:sz w:val="24"/>
          <w:szCs w:val="24"/>
          <w:vertAlign w:val="superscript"/>
        </w:rPr>
        <w:t>2+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дает окрашивание  сине-фиолетового цвета.</w:t>
      </w:r>
    </w:p>
    <w:p w:rsidR="00740A68" w:rsidRPr="0040518D" w:rsidRDefault="00740A68" w:rsidP="00740A68">
      <w:pPr>
        <w:pStyle w:val="a7"/>
        <w:spacing w:before="120"/>
        <w:ind w:right="-567" w:firstLine="425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  <w:u w:val="single"/>
        </w:rPr>
        <w:t xml:space="preserve"> Ход работы: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 К  1 - 2 мл раствора инсулина добавить равный объем 10% раствора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NaOH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и 2–3 капли 1% раствора CuSO</w:t>
      </w:r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4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. Содержимое пробирки перемешивают. После 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осаждении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Cu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>(OH)</w:t>
      </w:r>
      <w:r w:rsidRPr="0040518D">
        <w:rPr>
          <w:rFonts w:ascii="Times New Roman" w:hAnsi="Times New Roman"/>
          <w:b w:val="0"/>
          <w:sz w:val="24"/>
          <w:szCs w:val="24"/>
          <w:vertAlign w:val="subscript"/>
        </w:rPr>
        <w:t>2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наблюдают характерную сине-фиолетовую</w:t>
      </w:r>
      <w:r w:rsidRPr="0040518D">
        <w:rPr>
          <w:rFonts w:ascii="Times New Roman" w:hAnsi="Times New Roman"/>
          <w:sz w:val="24"/>
          <w:szCs w:val="24"/>
        </w:rPr>
        <w:t xml:space="preserve"> окраску, свидетельствующую о 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присутствии в растворе белка. </w:t>
      </w:r>
    </w:p>
    <w:p w:rsidR="00740A68" w:rsidRPr="0040518D" w:rsidRDefault="00740A68" w:rsidP="00740A68">
      <w:pPr>
        <w:pStyle w:val="a7"/>
        <w:ind w:right="-567" w:firstLine="720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1"/>
        <w:ind w:right="-567"/>
        <w:jc w:val="both"/>
        <w:rPr>
          <w:rFonts w:ascii="Times New Roman" w:hAnsi="Times New Roman"/>
          <w:sz w:val="24"/>
          <w:szCs w:val="24"/>
          <w:u w:val="single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40518D">
        <w:rPr>
          <w:rFonts w:ascii="Times New Roman" w:hAnsi="Times New Roman"/>
          <w:sz w:val="24"/>
          <w:szCs w:val="24"/>
          <w:u w:val="single"/>
        </w:rPr>
        <w:t>Занятие № 10</w:t>
      </w:r>
    </w:p>
    <w:p w:rsidR="00740A68" w:rsidRPr="0040518D" w:rsidRDefault="00740A68" w:rsidP="00740A68">
      <w:pPr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1"/>
        <w:ind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40518D">
        <w:rPr>
          <w:rFonts w:ascii="Times New Roman" w:hAnsi="Times New Roman"/>
          <w:sz w:val="24"/>
          <w:szCs w:val="24"/>
          <w:u w:val="single"/>
        </w:rPr>
        <w:t>БИОХИМИЯ КРОВИ</w:t>
      </w:r>
      <w:r w:rsidRPr="0040518D">
        <w:rPr>
          <w:rFonts w:ascii="Times New Roman" w:hAnsi="Times New Roman"/>
          <w:sz w:val="24"/>
          <w:szCs w:val="24"/>
        </w:rPr>
        <w:t xml:space="preserve">  </w:t>
      </w:r>
    </w:p>
    <w:p w:rsidR="00740A68" w:rsidRPr="0040518D" w:rsidRDefault="00740A68" w:rsidP="00740A68">
      <w:pPr>
        <w:ind w:right="-567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1"/>
        <w:ind w:right="-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0518D">
        <w:rPr>
          <w:rFonts w:ascii="Times New Roman" w:hAnsi="Times New Roman"/>
          <w:i/>
          <w:sz w:val="24"/>
          <w:szCs w:val="24"/>
        </w:rPr>
        <w:t xml:space="preserve">     </w:t>
      </w:r>
      <w:r w:rsidRPr="0040518D">
        <w:rPr>
          <w:rFonts w:ascii="Times New Roman" w:hAnsi="Times New Roman"/>
          <w:i/>
          <w:sz w:val="24"/>
          <w:szCs w:val="24"/>
          <w:u w:val="single"/>
        </w:rPr>
        <w:t xml:space="preserve">Литература основная: </w:t>
      </w:r>
    </w:p>
    <w:p w:rsidR="00740A68" w:rsidRPr="0040518D" w:rsidRDefault="00740A68" w:rsidP="00CC2412">
      <w:pPr>
        <w:pStyle w:val="a9"/>
        <w:numPr>
          <w:ilvl w:val="0"/>
          <w:numId w:val="19"/>
        </w:numPr>
        <w:ind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>Михайлов С.С. Основы биохимии. – С</w:t>
      </w:r>
      <w:r w:rsidR="00F155C7">
        <w:rPr>
          <w:rFonts w:ascii="Times New Roman" w:hAnsi="Times New Roman"/>
          <w:sz w:val="24"/>
          <w:szCs w:val="24"/>
        </w:rPr>
        <w:t>Пб</w:t>
      </w:r>
      <w:proofErr w:type="gramStart"/>
      <w:r w:rsidR="00F155C7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="00F155C7">
        <w:rPr>
          <w:rFonts w:ascii="Times New Roman" w:hAnsi="Times New Roman"/>
          <w:sz w:val="24"/>
          <w:szCs w:val="24"/>
        </w:rPr>
        <w:t>ГАФК им. П.Ф. Лесгафта, 201</w:t>
      </w:r>
      <w:r w:rsidRPr="0040518D">
        <w:rPr>
          <w:rFonts w:ascii="Times New Roman" w:hAnsi="Times New Roman"/>
          <w:sz w:val="24"/>
          <w:szCs w:val="24"/>
        </w:rPr>
        <w:t>1. –  с. 81 – 98;</w:t>
      </w:r>
    </w:p>
    <w:p w:rsidR="00740A68" w:rsidRPr="0040518D" w:rsidRDefault="00740A68" w:rsidP="00CC2412">
      <w:pPr>
        <w:pStyle w:val="a9"/>
        <w:numPr>
          <w:ilvl w:val="0"/>
          <w:numId w:val="19"/>
        </w:numPr>
        <w:ind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>Михайлов С.С.  Спортивная биохимия. -</w:t>
      </w:r>
      <w:r w:rsidR="00AD6D36" w:rsidRPr="0040518D">
        <w:rPr>
          <w:rFonts w:ascii="Times New Roman" w:hAnsi="Times New Roman"/>
          <w:b/>
          <w:sz w:val="24"/>
          <w:szCs w:val="24"/>
        </w:rPr>
        <w:t xml:space="preserve"> М.: Советский спорт, 201</w:t>
      </w:r>
      <w:r w:rsidR="00AD6D36" w:rsidRPr="0040518D">
        <w:rPr>
          <w:rFonts w:ascii="Times New Roman" w:hAnsi="Times New Roman"/>
          <w:sz w:val="24"/>
          <w:szCs w:val="24"/>
        </w:rPr>
        <w:t>2</w:t>
      </w:r>
      <w:r w:rsidRPr="0040518D">
        <w:rPr>
          <w:rFonts w:ascii="Times New Roman" w:hAnsi="Times New Roman"/>
          <w:sz w:val="24"/>
          <w:szCs w:val="24"/>
        </w:rPr>
        <w:t>. -  с. 94-111.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ПЛАН ЗАНЯТИЯ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a7"/>
        <w:ind w:left="300" w:right="-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                                   I. Теоретическая часть</w:t>
      </w:r>
    </w:p>
    <w:p w:rsidR="00740A68" w:rsidRPr="0040518D" w:rsidRDefault="00740A68" w:rsidP="00740A68">
      <w:pPr>
        <w:pStyle w:val="a7"/>
        <w:ind w:left="300" w:right="-567"/>
        <w:jc w:val="both"/>
        <w:rPr>
          <w:rFonts w:ascii="Times New Roman" w:hAnsi="Times New Roman"/>
          <w:b w:val="0"/>
          <w:i/>
          <w:sz w:val="24"/>
          <w:szCs w:val="24"/>
        </w:rPr>
      </w:pPr>
    </w:p>
    <w:p w:rsidR="00740A68" w:rsidRPr="0040518D" w:rsidRDefault="00740A68" w:rsidP="00740A68">
      <w:pPr>
        <w:pStyle w:val="a7"/>
        <w:ind w:right="-567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Общая характеристика крови. Биологические функции крови. Химический состав плазмы крови. Строение, химический состав и особенности метаболизма эритроцитов. Участие эритроцитов в транспорте кислорода и углекислого газа. Общая характеристика лейкоцитов и их участие в обеспечении иммунитета. Свертывание крови. Кислотно-щелочной баланс крови. </w:t>
      </w:r>
    </w:p>
    <w:p w:rsidR="00740A68" w:rsidRPr="0040518D" w:rsidRDefault="00740A68" w:rsidP="00740A68">
      <w:pPr>
        <w:pStyle w:val="a7"/>
        <w:spacing w:before="360"/>
        <w:ind w:left="2552" w:right="-567" w:firstLine="142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>II.  Лабораторная работа</w:t>
      </w:r>
    </w:p>
    <w:p w:rsidR="00740A68" w:rsidRPr="0040518D" w:rsidRDefault="00740A68" w:rsidP="00740A68">
      <w:pPr>
        <w:pStyle w:val="a7"/>
        <w:spacing w:before="240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</w:t>
      </w:r>
      <w:r w:rsidRPr="0040518D">
        <w:rPr>
          <w:rFonts w:ascii="Times New Roman" w:hAnsi="Times New Roman"/>
          <w:b w:val="0"/>
          <w:sz w:val="24"/>
          <w:szCs w:val="24"/>
        </w:rPr>
        <w:t>ОПРЕДЕЛЕНИЕ ГЛЮКОЗЫ КРОВИ ТОЛУИДИНОВЫМ МЕТОДОМ</w:t>
      </w:r>
    </w:p>
    <w:p w:rsidR="00740A68" w:rsidRPr="0040518D" w:rsidRDefault="00740A68" w:rsidP="00740A68">
      <w:pPr>
        <w:pStyle w:val="a7"/>
        <w:spacing w:before="120"/>
        <w:ind w:right="-567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  <w:u w:val="single"/>
        </w:rPr>
        <w:t>Принцип метода.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 Глюкоза при нагревании с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орто-толуидином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в растворе уксусной кислоты дает зеленое окрашивание, интенсивность которого пропорциональна её концентрации.</w:t>
      </w:r>
    </w:p>
    <w:p w:rsidR="00740A68" w:rsidRPr="0040518D" w:rsidRDefault="00740A68" w:rsidP="00740A68">
      <w:pPr>
        <w:pStyle w:val="a7"/>
        <w:spacing w:before="120"/>
        <w:ind w:right="-567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  <w:u w:val="single"/>
        </w:rPr>
        <w:t>Ход работы.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   В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центрифужную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пробирку наливают 0,9 мл 3 % раствора трихлоруксусной кислоты. Микропипеткой берут из пальца 0,1 мл крови и выдувают её в пробирку с трихлоруксусной кислотой. Взбалтывают и центрифугируют в течение 5 минут при скорости 1500 об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.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>/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м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 xml:space="preserve">ин. Затем в чистую пробирку отбирают 0,5 мл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центрифугата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, добавляют 4,5 мл ортотолуидинового реактива </w:t>
      </w: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(содержит </w:t>
      </w:r>
      <w:proofErr w:type="spellStart"/>
      <w:r w:rsidRPr="0040518D">
        <w:rPr>
          <w:rFonts w:ascii="Times New Roman" w:hAnsi="Times New Roman"/>
          <w:b w:val="0"/>
          <w:i/>
          <w:sz w:val="24"/>
          <w:szCs w:val="24"/>
        </w:rPr>
        <w:t>орто-толуидин</w:t>
      </w:r>
      <w:proofErr w:type="spellEnd"/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и уксусную кислоту) 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и ставят в кипящую водную баню на 8 минут </w:t>
      </w: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(время соблюдать точно !)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. По истечении этого срока пробирку сразу же охлаждают водопроводной водой до комнатной температуры. Оптическую </w:t>
      </w:r>
      <w:r w:rsidRPr="0040518D">
        <w:rPr>
          <w:rFonts w:ascii="Times New Roman" w:hAnsi="Times New Roman"/>
          <w:b w:val="0"/>
          <w:sz w:val="24"/>
          <w:szCs w:val="24"/>
        </w:rPr>
        <w:lastRenderedPageBreak/>
        <w:t xml:space="preserve">плотность полученного окрашенного раствора  измеряют на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фотоэлектроколориметре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с красным светофильтром.</w:t>
      </w:r>
    </w:p>
    <w:p w:rsidR="00740A68" w:rsidRPr="0040518D" w:rsidRDefault="00740A68" w:rsidP="00740A68">
      <w:pPr>
        <w:pStyle w:val="a7"/>
        <w:spacing w:before="120"/>
        <w:ind w:right="-567" w:firstLine="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По калибровочному графику находят содержание глюкозы в пробе </w:t>
      </w:r>
      <w:r w:rsidRPr="0040518D">
        <w:rPr>
          <w:rFonts w:ascii="Times New Roman" w:hAnsi="Times New Roman"/>
          <w:i/>
          <w:sz w:val="24"/>
          <w:szCs w:val="24"/>
        </w:rPr>
        <w:t xml:space="preserve">(т.е. в 0,1 мл крови) </w:t>
      </w:r>
      <w:r w:rsidRPr="0040518D">
        <w:rPr>
          <w:rFonts w:ascii="Times New Roman" w:hAnsi="Times New Roman"/>
          <w:sz w:val="24"/>
          <w:szCs w:val="24"/>
        </w:rPr>
        <w:t xml:space="preserve"> и рассчитывают </w:t>
      </w:r>
      <w:proofErr w:type="spellStart"/>
      <w:r w:rsidRPr="0040518D">
        <w:rPr>
          <w:rFonts w:ascii="Times New Roman" w:hAnsi="Times New Roman"/>
          <w:sz w:val="24"/>
          <w:szCs w:val="24"/>
        </w:rPr>
        <w:t>концентрцию</w:t>
      </w:r>
      <w:proofErr w:type="spellEnd"/>
      <w:r w:rsidRPr="0040518D">
        <w:rPr>
          <w:rFonts w:ascii="Times New Roman" w:hAnsi="Times New Roman"/>
          <w:sz w:val="24"/>
          <w:szCs w:val="24"/>
        </w:rPr>
        <w:t xml:space="preserve"> глюкозы в крови в </w:t>
      </w:r>
      <w:proofErr w:type="spellStart"/>
      <w:r w:rsidRPr="0040518D">
        <w:rPr>
          <w:rFonts w:ascii="Times New Roman" w:hAnsi="Times New Roman"/>
          <w:sz w:val="24"/>
          <w:szCs w:val="24"/>
        </w:rPr>
        <w:t>ммоль</w:t>
      </w:r>
      <w:proofErr w:type="spellEnd"/>
      <w:r w:rsidRPr="0040518D">
        <w:rPr>
          <w:rFonts w:ascii="Times New Roman" w:hAnsi="Times New Roman"/>
          <w:sz w:val="24"/>
          <w:szCs w:val="24"/>
        </w:rPr>
        <w:t>/л по формуле:</w:t>
      </w:r>
    </w:p>
    <w:p w:rsidR="00740A68" w:rsidRPr="0040518D" w:rsidRDefault="00740A68" w:rsidP="00740A68">
      <w:pPr>
        <w:pStyle w:val="a7"/>
        <w:spacing w:before="120"/>
        <w:ind w:right="-567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                                    а </w:t>
      </w:r>
      <w:r w:rsidRPr="0040518D">
        <w:rPr>
          <w:rFonts w:ascii="Times New Roman" w:hAnsi="Times New Roman"/>
          <w:b w:val="0"/>
          <w:sz w:val="24"/>
          <w:szCs w:val="24"/>
        </w:rPr>
        <w:sym w:font="Symbol" w:char="00B7"/>
      </w:r>
      <w:r w:rsidRPr="0040518D">
        <w:rPr>
          <w:rFonts w:ascii="Times New Roman" w:hAnsi="Times New Roman"/>
          <w:b w:val="0"/>
          <w:sz w:val="24"/>
          <w:szCs w:val="24"/>
        </w:rPr>
        <w:t>1000</w:t>
      </w:r>
    </w:p>
    <w:p w:rsidR="00740A68" w:rsidRPr="0040518D" w:rsidRDefault="007F3AA1" w:rsidP="00740A68">
      <w:pPr>
        <w:pStyle w:val="a7"/>
        <w:ind w:right="-567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7F3AA1">
        <w:rPr>
          <w:rFonts w:ascii="Times New Roman" w:hAnsi="Times New Roman"/>
          <w:sz w:val="24"/>
          <w:szCs w:val="24"/>
        </w:rPr>
        <w:pict>
          <v:line id="_x0000_s1031" style="position:absolute;left:0;text-align:left;z-index:251658240" from="176.4pt,1.6pt" to="226.8pt,1.6pt" o:allowincell="f"/>
        </w:pict>
      </w:r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                                           0,1</w:t>
      </w:r>
      <w:r w:rsidR="00740A68" w:rsidRPr="0040518D">
        <w:rPr>
          <w:rFonts w:ascii="Times New Roman" w:hAnsi="Times New Roman"/>
          <w:b w:val="0"/>
          <w:sz w:val="24"/>
          <w:szCs w:val="24"/>
        </w:rPr>
        <w:sym w:font="Symbol" w:char="00B7"/>
      </w:r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 180</w:t>
      </w:r>
    </w:p>
    <w:p w:rsidR="00740A68" w:rsidRPr="0040518D" w:rsidRDefault="00740A68" w:rsidP="00740A68">
      <w:pPr>
        <w:pStyle w:val="a7"/>
        <w:spacing w:before="120"/>
        <w:ind w:right="-567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где: а – содержание глюкозы в 0,1 мл крови</w:t>
      </w:r>
    </w:p>
    <w:p w:rsidR="00740A68" w:rsidRPr="0040518D" w:rsidRDefault="00740A68" w:rsidP="00740A68">
      <w:pPr>
        <w:pStyle w:val="a7"/>
        <w:ind w:right="-567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0,1 – количество исследованной крови (мл)</w:t>
      </w:r>
    </w:p>
    <w:p w:rsidR="00740A68" w:rsidRPr="0040518D" w:rsidRDefault="00740A68" w:rsidP="00740A68">
      <w:pPr>
        <w:pStyle w:val="a7"/>
        <w:ind w:right="-567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180 – молекулярная масса глюкозы</w:t>
      </w:r>
    </w:p>
    <w:p w:rsidR="00740A68" w:rsidRPr="0040518D" w:rsidRDefault="00740A68" w:rsidP="00740A68">
      <w:pPr>
        <w:pStyle w:val="a7"/>
        <w:ind w:right="-567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1000 – коэффициент для пересчета на 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л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>.</w:t>
      </w:r>
    </w:p>
    <w:p w:rsidR="00740A68" w:rsidRPr="0040518D" w:rsidRDefault="00740A68" w:rsidP="00740A68">
      <w:pPr>
        <w:pStyle w:val="a7"/>
        <w:spacing w:before="120"/>
        <w:ind w:right="-567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Нормальное содержание глюкозы в крови 3,9-6,1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ммоль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>/л.</w:t>
      </w:r>
    </w:p>
    <w:p w:rsidR="00740A68" w:rsidRPr="0040518D" w:rsidRDefault="00740A68" w:rsidP="00740A68">
      <w:pPr>
        <w:pStyle w:val="a7"/>
        <w:spacing w:before="120"/>
        <w:ind w:right="-567" w:firstLine="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1"/>
        <w:ind w:right="-567"/>
        <w:jc w:val="both"/>
        <w:rPr>
          <w:rFonts w:ascii="Times New Roman" w:hAnsi="Times New Roman"/>
          <w:sz w:val="24"/>
          <w:szCs w:val="24"/>
          <w:u w:val="single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                     Занятие</w:t>
      </w:r>
      <w:r w:rsidRPr="0040518D">
        <w:rPr>
          <w:rFonts w:ascii="Times New Roman" w:hAnsi="Times New Roman"/>
          <w:sz w:val="24"/>
          <w:szCs w:val="24"/>
          <w:u w:val="single"/>
        </w:rPr>
        <w:t xml:space="preserve"> № 11</w:t>
      </w:r>
    </w:p>
    <w:p w:rsidR="00740A68" w:rsidRPr="0040518D" w:rsidRDefault="00740A68" w:rsidP="00740A68">
      <w:pPr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1"/>
        <w:ind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                           </w:t>
      </w:r>
      <w:r w:rsidRPr="0040518D">
        <w:rPr>
          <w:rFonts w:ascii="Times New Roman" w:hAnsi="Times New Roman"/>
          <w:b w:val="0"/>
          <w:sz w:val="24"/>
          <w:szCs w:val="24"/>
          <w:u w:val="single"/>
        </w:rPr>
        <w:t>БИОХИМИЯ ПОЧЕК И МОЧИ</w:t>
      </w:r>
      <w:r w:rsidRPr="0040518D">
        <w:rPr>
          <w:rFonts w:ascii="Times New Roman" w:hAnsi="Times New Roman"/>
          <w:sz w:val="24"/>
          <w:szCs w:val="24"/>
        </w:rPr>
        <w:t xml:space="preserve"> </w:t>
      </w:r>
    </w:p>
    <w:p w:rsidR="00740A68" w:rsidRPr="0040518D" w:rsidRDefault="00740A68" w:rsidP="00740A68">
      <w:pPr>
        <w:ind w:right="-567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1"/>
        <w:ind w:right="-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0518D">
        <w:rPr>
          <w:rFonts w:ascii="Times New Roman" w:hAnsi="Times New Roman"/>
          <w:i/>
          <w:sz w:val="24"/>
          <w:szCs w:val="24"/>
        </w:rPr>
        <w:t xml:space="preserve">     </w:t>
      </w:r>
      <w:r w:rsidRPr="0040518D">
        <w:rPr>
          <w:rFonts w:ascii="Times New Roman" w:hAnsi="Times New Roman"/>
          <w:i/>
          <w:sz w:val="24"/>
          <w:szCs w:val="24"/>
          <w:u w:val="single"/>
        </w:rPr>
        <w:t xml:space="preserve">Литература основная: </w:t>
      </w:r>
    </w:p>
    <w:p w:rsidR="00740A68" w:rsidRPr="0040518D" w:rsidRDefault="00740A68" w:rsidP="00CC2412">
      <w:pPr>
        <w:pStyle w:val="a9"/>
        <w:numPr>
          <w:ilvl w:val="0"/>
          <w:numId w:val="21"/>
        </w:numPr>
        <w:spacing w:before="120"/>
        <w:ind w:left="867" w:right="-567" w:hanging="35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>Михайлов С.С. Основы биохимии. – С</w:t>
      </w:r>
      <w:r w:rsidR="00F155C7">
        <w:rPr>
          <w:rFonts w:ascii="Times New Roman" w:hAnsi="Times New Roman"/>
          <w:sz w:val="24"/>
          <w:szCs w:val="24"/>
        </w:rPr>
        <w:t>Пб</w:t>
      </w:r>
      <w:proofErr w:type="gramStart"/>
      <w:r w:rsidR="00F155C7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="00F155C7">
        <w:rPr>
          <w:rFonts w:ascii="Times New Roman" w:hAnsi="Times New Roman"/>
          <w:sz w:val="24"/>
          <w:szCs w:val="24"/>
        </w:rPr>
        <w:t>ГАФК им. П.Ф. Лесгафта, 201</w:t>
      </w:r>
      <w:r w:rsidRPr="0040518D">
        <w:rPr>
          <w:rFonts w:ascii="Times New Roman" w:hAnsi="Times New Roman"/>
          <w:sz w:val="24"/>
          <w:szCs w:val="24"/>
        </w:rPr>
        <w:t>1. –  с. 98 – 109;</w:t>
      </w:r>
    </w:p>
    <w:p w:rsidR="00740A68" w:rsidRPr="0040518D" w:rsidRDefault="00740A68" w:rsidP="00CC2412">
      <w:pPr>
        <w:pStyle w:val="a9"/>
        <w:numPr>
          <w:ilvl w:val="0"/>
          <w:numId w:val="21"/>
        </w:numPr>
        <w:ind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>Михайлов С.С.  Спортивная биохимия</w:t>
      </w:r>
      <w:proofErr w:type="gramStart"/>
      <w:r w:rsidRPr="0040518D">
        <w:rPr>
          <w:rFonts w:ascii="Times New Roman" w:hAnsi="Times New Roman"/>
          <w:sz w:val="24"/>
          <w:szCs w:val="24"/>
        </w:rPr>
        <w:t>. -.</w:t>
      </w:r>
      <w:r w:rsidR="00AD6D36" w:rsidRPr="0040518D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 w:rsidR="00AD6D36" w:rsidRPr="0040518D">
        <w:rPr>
          <w:rFonts w:ascii="Times New Roman" w:hAnsi="Times New Roman"/>
          <w:sz w:val="24"/>
          <w:szCs w:val="24"/>
        </w:rPr>
        <w:t>М.: Советский спорт, 2012</w:t>
      </w:r>
      <w:r w:rsidRPr="0040518D">
        <w:rPr>
          <w:rFonts w:ascii="Times New Roman" w:hAnsi="Times New Roman"/>
          <w:sz w:val="24"/>
          <w:szCs w:val="24"/>
        </w:rPr>
        <w:t xml:space="preserve"> -  с. 112-123.</w:t>
      </w:r>
    </w:p>
    <w:p w:rsidR="00740A68" w:rsidRPr="0040518D" w:rsidRDefault="00740A68" w:rsidP="00F155C7">
      <w:pPr>
        <w:pStyle w:val="a9"/>
        <w:spacing w:before="120" w:after="120"/>
        <w:ind w:right="-567"/>
        <w:jc w:val="both"/>
        <w:rPr>
          <w:rFonts w:ascii="Times New Roman" w:hAnsi="Times New Roman"/>
          <w:b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a7"/>
        <w:spacing w:before="240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ПЛАН ЗАНЯТИЯ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</w:p>
    <w:p w:rsidR="00740A68" w:rsidRPr="0040518D" w:rsidRDefault="00740A68" w:rsidP="00740A68">
      <w:pPr>
        <w:pStyle w:val="a7"/>
        <w:ind w:left="2552" w:right="-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I. Теоретическая часть</w:t>
      </w:r>
    </w:p>
    <w:p w:rsidR="00740A68" w:rsidRPr="0040518D" w:rsidRDefault="00740A68" w:rsidP="00740A68">
      <w:pPr>
        <w:pStyle w:val="a7"/>
        <w:spacing w:before="120"/>
        <w:ind w:right="-567" w:firstLine="510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>Особенности метаболизма почек. Строение нефрона. Этапы образования мочи.  Регуляция образования мочи. Физико-химические  свойства мочи. Химический состав мочи. Патологические компоненты мочи.</w:t>
      </w:r>
    </w:p>
    <w:p w:rsidR="00740A68" w:rsidRPr="0040518D" w:rsidRDefault="00740A68" w:rsidP="00740A68">
      <w:pPr>
        <w:pStyle w:val="a7"/>
        <w:spacing w:before="120"/>
        <w:ind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left="301" w:right="-567"/>
        <w:jc w:val="both"/>
        <w:rPr>
          <w:rFonts w:ascii="Times New Roman" w:hAnsi="Times New Roman"/>
          <w:b w:val="0"/>
          <w:i/>
          <w:sz w:val="24"/>
          <w:szCs w:val="24"/>
          <w:u w:val="single"/>
        </w:rPr>
      </w:pP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                              II.  Лабораторная работа</w:t>
      </w:r>
      <w:r w:rsidRPr="0040518D">
        <w:rPr>
          <w:rFonts w:ascii="Times New Roman" w:hAnsi="Times New Roman"/>
          <w:sz w:val="24"/>
          <w:szCs w:val="24"/>
        </w:rPr>
        <w:t xml:space="preserve">      </w:t>
      </w:r>
      <w:r w:rsidRPr="0040518D">
        <w:rPr>
          <w:rFonts w:ascii="Times New Roman" w:hAnsi="Times New Roman"/>
          <w:b w:val="0"/>
          <w:i/>
          <w:sz w:val="24"/>
          <w:szCs w:val="24"/>
          <w:u w:val="single"/>
        </w:rPr>
        <w:t xml:space="preserve">                </w:t>
      </w:r>
    </w:p>
    <w:p w:rsidR="00740A68" w:rsidRPr="0040518D" w:rsidRDefault="00740A68" w:rsidP="00740A68">
      <w:pPr>
        <w:pStyle w:val="a7"/>
        <w:spacing w:before="240" w:after="120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</w:t>
      </w:r>
      <w:r w:rsidRPr="0040518D">
        <w:rPr>
          <w:rFonts w:ascii="Times New Roman" w:hAnsi="Times New Roman"/>
          <w:b w:val="0"/>
          <w:sz w:val="24"/>
          <w:szCs w:val="24"/>
        </w:rPr>
        <w:t>ОПРЕДЕЛЕНИЕ ТИТРУЕМОЙ КИСЛОТНОСТИ МОЧИ</w:t>
      </w:r>
    </w:p>
    <w:p w:rsidR="00740A68" w:rsidRPr="0040518D" w:rsidRDefault="00740A68" w:rsidP="00740A68">
      <w:pPr>
        <w:pStyle w:val="a7"/>
        <w:spacing w:before="120"/>
        <w:ind w:right="-567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Под титруемой кислотностью понимается общее количество кислот в моче. Кислотность мочи зависит, главным образом, от количества однозамещенных фосфатов </w:t>
      </w:r>
      <w:r w:rsidRPr="0040518D">
        <w:rPr>
          <w:rFonts w:ascii="Times New Roman" w:hAnsi="Times New Roman"/>
          <w:b w:val="0"/>
          <w:i/>
          <w:sz w:val="24"/>
          <w:szCs w:val="24"/>
        </w:rPr>
        <w:t>(в первую очередь от  NaH</w:t>
      </w:r>
      <w:r w:rsidRPr="0040518D">
        <w:rPr>
          <w:rFonts w:ascii="Times New Roman" w:hAnsi="Times New Roman"/>
          <w:b w:val="0"/>
          <w:i/>
          <w:sz w:val="24"/>
          <w:szCs w:val="24"/>
          <w:vertAlign w:val="subscript"/>
        </w:rPr>
        <w:t>2</w:t>
      </w:r>
      <w:r w:rsidRPr="0040518D">
        <w:rPr>
          <w:rFonts w:ascii="Times New Roman" w:hAnsi="Times New Roman"/>
          <w:b w:val="0"/>
          <w:i/>
          <w:sz w:val="24"/>
          <w:szCs w:val="24"/>
        </w:rPr>
        <w:t>PO</w:t>
      </w:r>
      <w:r w:rsidRPr="0040518D">
        <w:rPr>
          <w:rFonts w:ascii="Times New Roman" w:hAnsi="Times New Roman"/>
          <w:b w:val="0"/>
          <w:i/>
          <w:sz w:val="24"/>
          <w:szCs w:val="24"/>
          <w:vertAlign w:val="subscript"/>
        </w:rPr>
        <w:t>4</w:t>
      </w:r>
      <w:r w:rsidRPr="0040518D">
        <w:rPr>
          <w:rFonts w:ascii="Times New Roman" w:hAnsi="Times New Roman"/>
          <w:b w:val="0"/>
          <w:i/>
          <w:sz w:val="24"/>
          <w:szCs w:val="24"/>
        </w:rPr>
        <w:t xml:space="preserve">) </w:t>
      </w:r>
      <w:r w:rsidRPr="0040518D">
        <w:rPr>
          <w:rFonts w:ascii="Times New Roman" w:hAnsi="Times New Roman"/>
          <w:b w:val="0"/>
          <w:sz w:val="24"/>
          <w:szCs w:val="24"/>
        </w:rPr>
        <w:t>и является одним из показателей кислотно-щелочного баланса организма.</w:t>
      </w:r>
    </w:p>
    <w:p w:rsidR="00740A68" w:rsidRPr="0040518D" w:rsidRDefault="00740A68" w:rsidP="00740A68">
      <w:pPr>
        <w:pStyle w:val="a7"/>
        <w:spacing w:before="120"/>
        <w:ind w:right="-567" w:firstLine="426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  <w:u w:val="single"/>
        </w:rPr>
        <w:t>Принцип метода: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Содержание кислот в моче определяют путем титрования щелочью в присутствии индикатора фенолфталеина.     </w:t>
      </w:r>
    </w:p>
    <w:p w:rsidR="00740A68" w:rsidRPr="0040518D" w:rsidRDefault="00740A68" w:rsidP="00740A68">
      <w:pPr>
        <w:pStyle w:val="a7"/>
        <w:spacing w:before="120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</w:t>
      </w:r>
      <w:r w:rsidRPr="0040518D">
        <w:rPr>
          <w:rFonts w:ascii="Times New Roman" w:hAnsi="Times New Roman"/>
          <w:b w:val="0"/>
          <w:sz w:val="24"/>
          <w:szCs w:val="24"/>
          <w:u w:val="single"/>
        </w:rPr>
        <w:t>Ход работы: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 В колбу наливают 10 мл мочи и 10 мл воды, добавляют 2-3 капли фенолфталеина и титруют </w:t>
      </w:r>
      <w:smartTag w:uri="urn:schemas-microsoft-com:office:smarttags" w:element="metricconverter">
        <w:smartTagPr>
          <w:attr w:name="ProductID" w:val="0,1 М"/>
        </w:smartTagPr>
        <w:r w:rsidRPr="0040518D">
          <w:rPr>
            <w:rFonts w:ascii="Times New Roman" w:hAnsi="Times New Roman"/>
            <w:b w:val="0"/>
            <w:sz w:val="24"/>
            <w:szCs w:val="24"/>
          </w:rPr>
          <w:t>0,1 М</w:t>
        </w:r>
      </w:smartTag>
      <w:r w:rsidRPr="0040518D">
        <w:rPr>
          <w:rFonts w:ascii="Times New Roman" w:hAnsi="Times New Roman"/>
          <w:b w:val="0"/>
          <w:sz w:val="24"/>
          <w:szCs w:val="24"/>
        </w:rPr>
        <w:t xml:space="preserve"> раствором едкого натра 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до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40518D">
        <w:rPr>
          <w:rFonts w:ascii="Times New Roman" w:hAnsi="Times New Roman"/>
          <w:b w:val="0"/>
          <w:sz w:val="24"/>
          <w:szCs w:val="24"/>
        </w:rPr>
        <w:t>появление</w:t>
      </w:r>
      <w:proofErr w:type="gramEnd"/>
      <w:r w:rsidRPr="0040518D">
        <w:rPr>
          <w:rFonts w:ascii="Times New Roman" w:hAnsi="Times New Roman"/>
          <w:b w:val="0"/>
          <w:sz w:val="24"/>
          <w:szCs w:val="24"/>
        </w:rPr>
        <w:t xml:space="preserve"> розовой окраски. 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</w:t>
      </w:r>
      <w:r w:rsidRPr="0040518D">
        <w:rPr>
          <w:rFonts w:ascii="Times New Roman" w:hAnsi="Times New Roman"/>
          <w:b w:val="0"/>
          <w:sz w:val="24"/>
          <w:szCs w:val="24"/>
          <w:u w:val="single"/>
        </w:rPr>
        <w:t>Расчет:</w:t>
      </w:r>
      <w:r w:rsidRPr="0040518D">
        <w:rPr>
          <w:rFonts w:ascii="Times New Roman" w:hAnsi="Times New Roman"/>
          <w:b w:val="0"/>
          <w:sz w:val="24"/>
          <w:szCs w:val="24"/>
        </w:rPr>
        <w:t xml:space="preserve"> Титруемую кислотность мочи пересчитывают на соляную кислоту. 1 мл 0,1 N раствора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NaOH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 xml:space="preserve"> эквивалентен </w:t>
      </w:r>
      <w:smartTag w:uri="urn:schemas-microsoft-com:office:smarttags" w:element="metricconverter">
        <w:smartTagPr>
          <w:attr w:name="ProductID" w:val="0,00365 г"/>
        </w:smartTagPr>
        <w:r w:rsidRPr="0040518D">
          <w:rPr>
            <w:rFonts w:ascii="Times New Roman" w:hAnsi="Times New Roman"/>
            <w:b w:val="0"/>
            <w:sz w:val="24"/>
            <w:szCs w:val="24"/>
          </w:rPr>
          <w:t>0,00365 г</w:t>
        </w:r>
      </w:smartTag>
      <w:r w:rsidRPr="0040518D">
        <w:rPr>
          <w:rFonts w:ascii="Times New Roman" w:hAnsi="Times New Roman"/>
          <w:b w:val="0"/>
          <w:sz w:val="24"/>
          <w:szCs w:val="24"/>
        </w:rPr>
        <w:t xml:space="preserve"> соляной кислоты. Титруемую кислотность суточного объема мочи вычисляют по формуле: </w:t>
      </w:r>
    </w:p>
    <w:p w:rsidR="00740A68" w:rsidRPr="0040518D" w:rsidRDefault="007F3AA1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7F3AA1">
        <w:rPr>
          <w:rFonts w:ascii="Times New Roman" w:hAnsi="Times New Roman"/>
          <w:sz w:val="24"/>
          <w:szCs w:val="24"/>
        </w:rPr>
        <w:pict>
          <v:line id="_x0000_s1029" style="position:absolute;left:0;text-align:left;z-index:251659264" from="169.2pt,12.5pt" to="183.6pt,12.5pt" o:allowincell="f"/>
        </w:pict>
      </w:r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proofErr w:type="gramStart"/>
      <w:r w:rsidR="00740A68" w:rsidRPr="0040518D">
        <w:rPr>
          <w:rFonts w:ascii="Times New Roman" w:hAnsi="Times New Roman"/>
          <w:b w:val="0"/>
          <w:i/>
          <w:sz w:val="24"/>
          <w:szCs w:val="24"/>
        </w:rPr>
        <w:t>Титруемая</w:t>
      </w:r>
      <w:proofErr w:type="gramEnd"/>
      <w:r w:rsidR="00740A68" w:rsidRPr="0040518D">
        <w:rPr>
          <w:rFonts w:ascii="Times New Roman" w:hAnsi="Times New Roman"/>
          <w:b w:val="0"/>
          <w:i/>
          <w:sz w:val="24"/>
          <w:szCs w:val="24"/>
        </w:rPr>
        <w:t xml:space="preserve"> </w:t>
      </w:r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                 </w:t>
      </w:r>
      <w:r w:rsidR="00740A68" w:rsidRPr="0040518D">
        <w:rPr>
          <w:rFonts w:ascii="Times New Roman" w:hAnsi="Times New Roman"/>
          <w:b w:val="0"/>
          <w:sz w:val="24"/>
          <w:szCs w:val="24"/>
          <w:u w:val="single"/>
        </w:rPr>
        <w:t xml:space="preserve">а </w:t>
      </w:r>
      <w:r w:rsidR="00740A68" w:rsidRPr="0040518D">
        <w:rPr>
          <w:rFonts w:ascii="Times New Roman" w:hAnsi="Times New Roman"/>
          <w:b w:val="0"/>
          <w:sz w:val="24"/>
          <w:szCs w:val="24"/>
          <w:u w:val="single"/>
        </w:rPr>
        <w:sym w:font="Symbol" w:char="00B7"/>
      </w:r>
      <w:r w:rsidR="00740A68" w:rsidRPr="0040518D">
        <w:rPr>
          <w:rFonts w:ascii="Times New Roman" w:hAnsi="Times New Roman"/>
          <w:b w:val="0"/>
          <w:sz w:val="24"/>
          <w:szCs w:val="24"/>
          <w:u w:val="single"/>
        </w:rPr>
        <w:t xml:space="preserve"> 0,00365 </w:t>
      </w:r>
      <w:r w:rsidR="00740A68" w:rsidRPr="0040518D">
        <w:rPr>
          <w:rFonts w:ascii="Times New Roman" w:hAnsi="Times New Roman"/>
          <w:b w:val="0"/>
          <w:sz w:val="24"/>
          <w:szCs w:val="24"/>
          <w:u w:val="single"/>
        </w:rPr>
        <w:sym w:font="Symbol" w:char="00B7"/>
      </w:r>
      <w:r w:rsidR="00740A68" w:rsidRPr="0040518D">
        <w:rPr>
          <w:rFonts w:ascii="Times New Roman" w:hAnsi="Times New Roman"/>
          <w:b w:val="0"/>
          <w:sz w:val="24"/>
          <w:szCs w:val="24"/>
          <w:u w:val="single"/>
        </w:rPr>
        <w:t xml:space="preserve">  1500 </w:t>
      </w:r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      </w:t>
      </w:r>
      <w:proofErr w:type="spellStart"/>
      <w:r w:rsidR="00740A68" w:rsidRPr="0040518D">
        <w:rPr>
          <w:rFonts w:ascii="Times New Roman" w:hAnsi="Times New Roman"/>
          <w:b w:val="0"/>
          <w:sz w:val="24"/>
          <w:szCs w:val="24"/>
        </w:rPr>
        <w:t>___</w:t>
      </w:r>
      <w:r w:rsidR="00740A68" w:rsidRPr="0040518D">
        <w:rPr>
          <w:rFonts w:ascii="Times New Roman" w:hAnsi="Times New Roman"/>
          <w:b w:val="0"/>
          <w:sz w:val="24"/>
          <w:szCs w:val="24"/>
          <w:u w:val="single"/>
        </w:rPr>
        <w:t>г</w:t>
      </w:r>
      <w:proofErr w:type="spellEnd"/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___  </w:t>
      </w:r>
      <w:r w:rsidR="00740A68" w:rsidRPr="0040518D">
        <w:rPr>
          <w:rFonts w:ascii="Times New Roman" w:hAnsi="Times New Roman"/>
          <w:b w:val="0"/>
          <w:sz w:val="24"/>
          <w:szCs w:val="24"/>
          <w:u w:val="single"/>
        </w:rPr>
        <w:t xml:space="preserve">         </w:t>
      </w:r>
    </w:p>
    <w:p w:rsidR="00740A68" w:rsidRPr="0040518D" w:rsidRDefault="007F3AA1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7F3AA1">
        <w:rPr>
          <w:rFonts w:ascii="Times New Roman" w:hAnsi="Times New Roman"/>
          <w:sz w:val="24"/>
          <w:szCs w:val="24"/>
        </w:rPr>
        <w:pict>
          <v:line id="_x0000_s1030" style="position:absolute;left:0;text-align:left;z-index:251660288" from="169.2pt,3.6pt" to="183.6pt,3.6pt" o:allowincell="f"/>
        </w:pict>
      </w:r>
      <w:r w:rsidR="00740A68" w:rsidRPr="0040518D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40A68" w:rsidRPr="0040518D">
        <w:rPr>
          <w:rFonts w:ascii="Times New Roman" w:hAnsi="Times New Roman"/>
          <w:b w:val="0"/>
          <w:i/>
          <w:sz w:val="24"/>
          <w:szCs w:val="24"/>
        </w:rPr>
        <w:t xml:space="preserve">кислотность                        </w:t>
      </w:r>
      <w:r w:rsidR="00740A68" w:rsidRPr="0040518D">
        <w:rPr>
          <w:rFonts w:ascii="Times New Roman" w:hAnsi="Times New Roman"/>
          <w:b w:val="0"/>
          <w:sz w:val="24"/>
          <w:szCs w:val="24"/>
        </w:rPr>
        <w:t>10                        сутки</w:t>
      </w:r>
    </w:p>
    <w:p w:rsidR="00740A68" w:rsidRPr="0040518D" w:rsidRDefault="00740A68" w:rsidP="00740A68">
      <w:pPr>
        <w:pStyle w:val="a7"/>
        <w:ind w:left="1276" w:right="-567" w:hanging="992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lastRenderedPageBreak/>
        <w:t xml:space="preserve">    где:   а  - количество мл </w:t>
      </w:r>
      <w:smartTag w:uri="urn:schemas-microsoft-com:office:smarttags" w:element="metricconverter">
        <w:smartTagPr>
          <w:attr w:name="ProductID" w:val="0,1 М"/>
        </w:smartTagPr>
        <w:r w:rsidRPr="0040518D">
          <w:rPr>
            <w:rFonts w:ascii="Times New Roman" w:hAnsi="Times New Roman"/>
            <w:b w:val="0"/>
            <w:sz w:val="24"/>
            <w:szCs w:val="24"/>
          </w:rPr>
          <w:t>0,1 М</w:t>
        </w:r>
      </w:smartTag>
      <w:r w:rsidRPr="0040518D">
        <w:rPr>
          <w:rFonts w:ascii="Times New Roman" w:hAnsi="Times New Roman"/>
          <w:b w:val="0"/>
          <w:sz w:val="24"/>
          <w:szCs w:val="24"/>
        </w:rPr>
        <w:t xml:space="preserve"> раствора  </w:t>
      </w:r>
      <w:proofErr w:type="spellStart"/>
      <w:r w:rsidRPr="0040518D">
        <w:rPr>
          <w:rFonts w:ascii="Times New Roman" w:hAnsi="Times New Roman"/>
          <w:b w:val="0"/>
          <w:sz w:val="24"/>
          <w:szCs w:val="24"/>
        </w:rPr>
        <w:t>NaOH</w:t>
      </w:r>
      <w:proofErr w:type="spellEnd"/>
      <w:r w:rsidRPr="0040518D">
        <w:rPr>
          <w:rFonts w:ascii="Times New Roman" w:hAnsi="Times New Roman"/>
          <w:b w:val="0"/>
          <w:sz w:val="24"/>
          <w:szCs w:val="24"/>
        </w:rPr>
        <w:t>, пошедшего на титрование  исследуемой порции мочи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           1500 – суточный объем мочи в мл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               10 – объем  исследуемой мочи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b w:val="0"/>
          <w:sz w:val="24"/>
          <w:szCs w:val="24"/>
        </w:rPr>
      </w:pPr>
      <w:r w:rsidRPr="0040518D">
        <w:rPr>
          <w:rFonts w:ascii="Times New Roman" w:hAnsi="Times New Roman"/>
          <w:b w:val="0"/>
          <w:sz w:val="24"/>
          <w:szCs w:val="24"/>
        </w:rPr>
        <w:t xml:space="preserve">   В норме титруемая кислотность мочи составляет 1-</w:t>
      </w:r>
      <w:smartTag w:uri="urn:schemas-microsoft-com:office:smarttags" w:element="metricconverter">
        <w:smartTagPr>
          <w:attr w:name="ProductID" w:val="2 г"/>
        </w:smartTagPr>
        <w:r w:rsidRPr="0040518D">
          <w:rPr>
            <w:rFonts w:ascii="Times New Roman" w:hAnsi="Times New Roman"/>
            <w:b w:val="0"/>
            <w:sz w:val="24"/>
            <w:szCs w:val="24"/>
          </w:rPr>
          <w:t>2 г</w:t>
        </w:r>
      </w:smartTag>
      <w:r w:rsidRPr="0040518D">
        <w:rPr>
          <w:rFonts w:ascii="Times New Roman" w:hAnsi="Times New Roman"/>
          <w:b w:val="0"/>
          <w:sz w:val="24"/>
          <w:szCs w:val="24"/>
        </w:rPr>
        <w:t xml:space="preserve"> соляной кислоты.</w:t>
      </w:r>
    </w:p>
    <w:p w:rsidR="00740A68" w:rsidRPr="0040518D" w:rsidRDefault="00740A68" w:rsidP="00740A68">
      <w:pPr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C26E1A">
      <w:pPr>
        <w:pStyle w:val="1"/>
        <w:spacing w:before="480"/>
        <w:ind w:right="-567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pStyle w:val="a7"/>
        <w:ind w:right="-567"/>
        <w:jc w:val="both"/>
        <w:rPr>
          <w:rFonts w:ascii="Times New Roman" w:hAnsi="Times New Roman"/>
          <w:sz w:val="24"/>
          <w:szCs w:val="24"/>
        </w:rPr>
      </w:pPr>
    </w:p>
    <w:p w:rsidR="00740A68" w:rsidRPr="0040518D" w:rsidRDefault="00740A68" w:rsidP="00740A68">
      <w:pPr>
        <w:ind w:right="-567"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>МЕТОДИЧЕСКИЕ РЕКОМЕНДАЦИИ ДЛЯ ПРЕПОДАВАТЕЛЕЙ</w:t>
      </w:r>
    </w:p>
    <w:p w:rsidR="00740A68" w:rsidRPr="0040518D" w:rsidRDefault="00740A68" w:rsidP="00740A68">
      <w:pPr>
        <w:pStyle w:val="2"/>
        <w:spacing w:before="0"/>
        <w:ind w:hanging="357"/>
        <w:jc w:val="center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ПО ДИСЦИПЛИНЕ БИОХИМИЯ</w:t>
      </w:r>
    </w:p>
    <w:p w:rsidR="00740A68" w:rsidRPr="0040518D" w:rsidRDefault="00740A68" w:rsidP="00740A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C26E1A">
      <w:pPr>
        <w:jc w:val="center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740A68" w:rsidRPr="0040518D" w:rsidRDefault="00740A68" w:rsidP="00740A68">
      <w:pPr>
        <w:tabs>
          <w:tab w:val="left" w:pos="159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9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Занятие №1</w:t>
      </w:r>
    </w:p>
    <w:p w:rsidR="00740A68" w:rsidRPr="0040518D" w:rsidRDefault="00740A68" w:rsidP="00740A68">
      <w:pPr>
        <w:pStyle w:val="3"/>
        <w:numPr>
          <w:ilvl w:val="0"/>
          <w:numId w:val="2"/>
        </w:numPr>
        <w:rPr>
          <w:sz w:val="24"/>
          <w:szCs w:val="24"/>
        </w:rPr>
      </w:pPr>
      <w:r w:rsidRPr="0040518D">
        <w:rPr>
          <w:sz w:val="24"/>
          <w:szCs w:val="24"/>
        </w:rPr>
        <w:t>Тема: «</w:t>
      </w:r>
      <w:r w:rsidRPr="0040518D">
        <w:rPr>
          <w:b/>
          <w:sz w:val="24"/>
          <w:szCs w:val="24"/>
        </w:rPr>
        <w:t>БИОКАТАЛИЗ</w:t>
      </w:r>
      <w:r w:rsidRPr="0040518D">
        <w:rPr>
          <w:sz w:val="24"/>
          <w:szCs w:val="24"/>
        </w:rPr>
        <w:t>»</w:t>
      </w: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Основные вопросы темы</w:t>
      </w:r>
      <w:r w:rsidRPr="0040518D">
        <w:rPr>
          <w:rFonts w:ascii="Times New Roman" w:hAnsi="Times New Roman" w:cs="Times New Roman"/>
          <w:sz w:val="24"/>
          <w:szCs w:val="24"/>
        </w:rPr>
        <w:t xml:space="preserve">: Понятие о ферментах, механизм их действия. Общие свойства ферментов. Факторы, влияющие на активность ферментов. </w:t>
      </w: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 xml:space="preserve">Вопросы для обсуждения: 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Определение ферментов как биологических катализаторов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Энергия активации и энергетический барьер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Общие свойства ферментов: перечислить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Современные представления о механизме катализа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Отличия ферментов от неорганических катализаторов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Строение активного центра фермента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Теория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Кошланда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о наведенном соответствии фермента и субстрата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Аллостерический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центр фермента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Влияние температуры на скорость ферментативных реакций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Влияние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на активность ферментов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Виды специфичности ферментов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Стадии ферментативного катализа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Роль адсорбционного и каталитического участков активного центра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Зависимость скорости реакции от концентрации фермента при постоянной концентрации субстрата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Зависимость скорости реакции от концентрации субстрата при постоянной концентрации фермента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Понятие о константе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и максимальной скорости реакции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lastRenderedPageBreak/>
        <w:t xml:space="preserve"> Уравнение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Михаэлиса-Ментен</w:t>
      </w:r>
      <w:proofErr w:type="spellEnd"/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Ингибиторы ферментов. Классификация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Необратимое и обратимое ингибирование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Конкурентные и неконкурентные ингибиторы – особенности строения и действия, практическое применение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Регуляция ферментативных реакций в организме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Мультиферментные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системы и их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Понятие об изоферментах</w:t>
      </w:r>
    </w:p>
    <w:p w:rsidR="00740A68" w:rsidRPr="0040518D" w:rsidRDefault="00740A68" w:rsidP="00CC2412">
      <w:pPr>
        <w:numPr>
          <w:ilvl w:val="0"/>
          <w:numId w:val="33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Номенклатура и классификация ферментов (составить таблицу)</w:t>
      </w: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Таблица №1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4"/>
        <w:gridCol w:w="866"/>
        <w:gridCol w:w="1271"/>
        <w:gridCol w:w="1599"/>
        <w:gridCol w:w="1572"/>
        <w:gridCol w:w="1319"/>
        <w:gridCol w:w="1540"/>
      </w:tblGrid>
      <w:tr w:rsidR="00740A68" w:rsidRPr="0040518D" w:rsidTr="00740A68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Под-класс</w:t>
            </w:r>
            <w:proofErr w:type="spellEnd"/>
            <w:proofErr w:type="gram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Подпод</w:t>
            </w:r>
            <w:proofErr w:type="spellEnd"/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Представи</w:t>
            </w:r>
            <w:proofErr w:type="spellEnd"/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 xml:space="preserve">Тип связи, </w:t>
            </w:r>
          </w:p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на который</w:t>
            </w:r>
          </w:p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действует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Субстрат реакции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Продукт реакции</w:t>
            </w:r>
          </w:p>
        </w:tc>
      </w:tr>
      <w:tr w:rsidR="00740A68" w:rsidRPr="0040518D" w:rsidTr="00740A68">
        <w:trPr>
          <w:cantSplit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Гидро-лазы</w:t>
            </w:r>
            <w:proofErr w:type="spellEnd"/>
            <w:proofErr w:type="gramEnd"/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Эсте-разы</w:t>
            </w:r>
            <w:proofErr w:type="spellEnd"/>
            <w:proofErr w:type="gram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Липазы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ТГ-липазы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Сложно-</w:t>
            </w:r>
          </w:p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эфирная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ТАГ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СЖК и глицерин</w:t>
            </w:r>
          </w:p>
        </w:tc>
      </w:tr>
      <w:tr w:rsidR="00740A68" w:rsidRPr="0040518D" w:rsidTr="00740A68">
        <w:trPr>
          <w:cantSplit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68" w:rsidRPr="0040518D" w:rsidRDefault="0074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68" w:rsidRPr="0040518D" w:rsidRDefault="0074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Фосфо</w:t>
            </w:r>
            <w:proofErr w:type="spellEnd"/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эстеразы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фосфатазы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Сложно-</w:t>
            </w:r>
          </w:p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эфирная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Гл-6-фосфат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68" w:rsidRPr="0040518D" w:rsidRDefault="00740A68">
            <w:pPr>
              <w:tabs>
                <w:tab w:val="left" w:pos="1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18D">
              <w:rPr>
                <w:rFonts w:ascii="Times New Roman" w:hAnsi="Times New Roman" w:cs="Times New Roman"/>
                <w:sz w:val="24"/>
                <w:szCs w:val="24"/>
              </w:rPr>
              <w:t>Глюкоза и фосфорная кислота</w:t>
            </w:r>
          </w:p>
        </w:tc>
      </w:tr>
    </w:tbl>
    <w:p w:rsidR="004E1861" w:rsidRDefault="004E1861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Литература:</w:t>
      </w:r>
    </w:p>
    <w:p w:rsidR="00740A68" w:rsidRPr="0040518D" w:rsidRDefault="00740A68" w:rsidP="00CC2412">
      <w:pPr>
        <w:numPr>
          <w:ilvl w:val="0"/>
          <w:numId w:val="34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Лекционный материал</w:t>
      </w:r>
    </w:p>
    <w:p w:rsidR="00C26E1A" w:rsidRPr="00C26E1A" w:rsidRDefault="00C26E1A" w:rsidP="00C26E1A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В.И. Биохимия: 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особие. / В.И.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.- Минск: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>, 2010. - 528 с.</w:t>
      </w:r>
    </w:p>
    <w:p w:rsidR="00C26E1A" w:rsidRPr="00C26E1A" w:rsidRDefault="00C26E1A" w:rsidP="00C26E1A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В.П. Биохимия: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вузов. / В.П.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В.Н. Шведова.- М.: Дрофа, 2008. - 640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.</w:t>
      </w:r>
    </w:p>
    <w:p w:rsidR="00C26E1A" w:rsidRPr="00C26E1A" w:rsidRDefault="00C26E1A" w:rsidP="00C26E1A">
      <w:pPr>
        <w:tabs>
          <w:tab w:val="left" w:pos="709"/>
          <w:tab w:val="num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Выполнение лабораторных работ:</w:t>
      </w: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Лабораторные работы выполняются по методическому указанию.</w:t>
      </w:r>
    </w:p>
    <w:p w:rsidR="00740A68" w:rsidRPr="0040518D" w:rsidRDefault="00740A68" w:rsidP="00CC2412">
      <w:pPr>
        <w:numPr>
          <w:ilvl w:val="0"/>
          <w:numId w:val="35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Лабораторная работа №1. </w:t>
      </w: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18D">
        <w:rPr>
          <w:rFonts w:ascii="Times New Roman" w:hAnsi="Times New Roman" w:cs="Times New Roman"/>
          <w:b/>
          <w:sz w:val="24"/>
          <w:szCs w:val="24"/>
        </w:rPr>
        <w:t xml:space="preserve">                     Доказательство белковой природы ферментов</w:t>
      </w:r>
    </w:p>
    <w:p w:rsidR="00740A68" w:rsidRPr="0040518D" w:rsidRDefault="00740A68" w:rsidP="00740A68">
      <w:pPr>
        <w:pStyle w:val="a9"/>
        <w:tabs>
          <w:tab w:val="left" w:pos="159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Ферменты имеют сложное химическое строение. По химической природе они являются специфическими белками и поэтому обладают всеми свойствами </w:t>
      </w:r>
      <w:proofErr w:type="gramStart"/>
      <w:r w:rsidRPr="0040518D">
        <w:rPr>
          <w:rFonts w:ascii="Times New Roman" w:hAnsi="Times New Roman"/>
          <w:sz w:val="24"/>
          <w:szCs w:val="24"/>
        </w:rPr>
        <w:t>последних</w:t>
      </w:r>
      <w:proofErr w:type="gramEnd"/>
      <w:r w:rsidRPr="0040518D">
        <w:rPr>
          <w:rFonts w:ascii="Times New Roman" w:hAnsi="Times New Roman"/>
          <w:sz w:val="24"/>
          <w:szCs w:val="24"/>
        </w:rPr>
        <w:t>.</w:t>
      </w: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b/>
          <w:sz w:val="24"/>
          <w:szCs w:val="24"/>
        </w:rPr>
        <w:t>Ход исследования</w:t>
      </w:r>
      <w:r w:rsidRPr="0040518D">
        <w:rPr>
          <w:rFonts w:ascii="Times New Roman" w:hAnsi="Times New Roman" w:cs="Times New Roman"/>
          <w:sz w:val="24"/>
          <w:szCs w:val="24"/>
        </w:rPr>
        <w:t xml:space="preserve">: В две пробирки наливают по 10 капель 10% раствора пепсина. В первую пробирку добавляют две капли 20% раствора сульфосалициловой кислоты. Жидкость мутнеет. Во вторую пробирку прибавляют 10 капель 10% раствора едкого </w:t>
      </w:r>
      <w:r w:rsidRPr="0040518D">
        <w:rPr>
          <w:rFonts w:ascii="Times New Roman" w:hAnsi="Times New Roman" w:cs="Times New Roman"/>
          <w:sz w:val="24"/>
          <w:szCs w:val="24"/>
        </w:rPr>
        <w:lastRenderedPageBreak/>
        <w:t>натра и 1 каплю 1% раствора сернокислой меди (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биуретовая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реакция). Появляется фиолетовое окрашивание.</w:t>
      </w:r>
    </w:p>
    <w:p w:rsidR="00740A68" w:rsidRPr="0040518D" w:rsidRDefault="00740A68" w:rsidP="00CC2412">
      <w:pPr>
        <w:numPr>
          <w:ilvl w:val="0"/>
          <w:numId w:val="35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Лабораторная работа №2.</w:t>
      </w:r>
    </w:p>
    <w:p w:rsidR="00740A68" w:rsidRPr="0040518D" w:rsidRDefault="00740A68" w:rsidP="00740A68">
      <w:pPr>
        <w:pStyle w:val="4"/>
        <w:numPr>
          <w:ilvl w:val="0"/>
          <w:numId w:val="4"/>
        </w:numPr>
        <w:rPr>
          <w:sz w:val="24"/>
          <w:szCs w:val="24"/>
        </w:rPr>
      </w:pPr>
      <w:r w:rsidRPr="0040518D">
        <w:rPr>
          <w:sz w:val="24"/>
          <w:szCs w:val="24"/>
        </w:rPr>
        <w:t>Влияние температуры на активность амилазы слюны</w:t>
      </w:r>
    </w:p>
    <w:p w:rsidR="00740A68" w:rsidRPr="0040518D" w:rsidRDefault="00740A68" w:rsidP="00740A68">
      <w:pPr>
        <w:pStyle w:val="a9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Фермент обладает </w:t>
      </w:r>
      <w:proofErr w:type="spellStart"/>
      <w:r w:rsidRPr="0040518D">
        <w:rPr>
          <w:rFonts w:ascii="Times New Roman" w:hAnsi="Times New Roman"/>
          <w:sz w:val="24"/>
          <w:szCs w:val="24"/>
        </w:rPr>
        <w:t>термолабильностью</w:t>
      </w:r>
      <w:proofErr w:type="spellEnd"/>
      <w:r w:rsidRPr="0040518D">
        <w:rPr>
          <w:rFonts w:ascii="Times New Roman" w:hAnsi="Times New Roman"/>
          <w:sz w:val="24"/>
          <w:szCs w:val="24"/>
        </w:rPr>
        <w:t>. Наиболее оптимальная температура для действия ферментов от 37</w:t>
      </w:r>
      <w:proofErr w:type="gramStart"/>
      <w:r w:rsidRPr="0040518D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40518D">
        <w:rPr>
          <w:rFonts w:ascii="Times New Roman" w:hAnsi="Times New Roman"/>
          <w:sz w:val="24"/>
          <w:szCs w:val="24"/>
        </w:rPr>
        <w:t xml:space="preserve"> до 40 С. Амилаза слюны расщепляет полисахарид крахмал до мальтозы.</w:t>
      </w:r>
    </w:p>
    <w:p w:rsidR="00740A68" w:rsidRPr="00740A68" w:rsidRDefault="00740A68" w:rsidP="0040518D">
      <w:pPr>
        <w:tabs>
          <w:tab w:val="left" w:pos="1590"/>
        </w:tabs>
        <w:rPr>
          <w:rFonts w:ascii="Times New Roman" w:hAnsi="Times New Roman" w:cs="Times New Roman"/>
          <w:b/>
          <w:sz w:val="28"/>
          <w:szCs w:val="28"/>
        </w:rPr>
      </w:pPr>
      <w:r w:rsidRPr="0040518D">
        <w:rPr>
          <w:rFonts w:ascii="Times New Roman" w:hAnsi="Times New Roman" w:cs="Times New Roman"/>
          <w:b/>
          <w:sz w:val="24"/>
          <w:szCs w:val="24"/>
        </w:rPr>
        <w:t>Ход исследования</w:t>
      </w:r>
      <w:r w:rsidRPr="0040518D">
        <w:rPr>
          <w:rFonts w:ascii="Times New Roman" w:hAnsi="Times New Roman" w:cs="Times New Roman"/>
          <w:sz w:val="24"/>
          <w:szCs w:val="24"/>
        </w:rPr>
        <w:t>: В качестве источника амилазы используют разбавленный раствор слюны, который получают путем ополаскивания полости рта 25 мл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518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>истилированной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воды в течение 1-2 минут. Жидкость собирают в колбочку или пробирку, после чего берут 3 чистые пробирки и наливают в них по 1 мл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>олученной разбавленной слюны. Первую пробирку помещают в лед, вторую – на водяную баню с температурой 37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 xml:space="preserve">, третью – в кипящую воду. Через 5 минут во все пробирки добавляют по 2 мл. 0,1% раствора крахмала и оставляют на 5 минут для инкубации при тех же условиях. После инкубации пробирки охлаждают и добавляют по 2 капли йода (реактив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Люголя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). Отмечают, в каких пробирках произошел гидролиз крахмала. Различная окраска при реакции с йодом обусловлена неодинаковой скоростью ферментативного катализа при 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>различных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A68" w:rsidRPr="0040518D" w:rsidRDefault="00740A68" w:rsidP="00740A68">
      <w:pPr>
        <w:pStyle w:val="9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Занятие №5</w:t>
      </w:r>
    </w:p>
    <w:p w:rsidR="00740A68" w:rsidRPr="0040518D" w:rsidRDefault="00740A68" w:rsidP="00740A68">
      <w:pPr>
        <w:pStyle w:val="3"/>
        <w:numPr>
          <w:ilvl w:val="0"/>
          <w:numId w:val="2"/>
        </w:numPr>
        <w:rPr>
          <w:sz w:val="24"/>
          <w:szCs w:val="24"/>
        </w:rPr>
      </w:pPr>
      <w:r w:rsidRPr="0040518D">
        <w:rPr>
          <w:sz w:val="24"/>
          <w:szCs w:val="24"/>
        </w:rPr>
        <w:t>Тема: «</w:t>
      </w:r>
      <w:r w:rsidRPr="0040518D">
        <w:rPr>
          <w:b/>
          <w:sz w:val="24"/>
          <w:szCs w:val="24"/>
        </w:rPr>
        <w:t>ОБМЕН ЛИПИДОВ</w:t>
      </w:r>
      <w:r w:rsidRPr="0040518D">
        <w:rPr>
          <w:sz w:val="24"/>
          <w:szCs w:val="24"/>
        </w:rPr>
        <w:t>»</w:t>
      </w:r>
    </w:p>
    <w:p w:rsidR="00740A68" w:rsidRPr="0040518D" w:rsidRDefault="00740A68" w:rsidP="00740A68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ab/>
      </w: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Основные вопросы темы</w:t>
      </w:r>
      <w:r w:rsidRPr="0040518D">
        <w:rPr>
          <w:rFonts w:ascii="Times New Roman" w:hAnsi="Times New Roman" w:cs="Times New Roman"/>
          <w:sz w:val="24"/>
          <w:szCs w:val="24"/>
        </w:rPr>
        <w:t>: Биологическая роль жиров. Суточная потребность. Переваривание липидов в пищеварительном такте. Всасывание продуктов гидролиза липидов в кишечнике. Судьба глицерина и свободных жирных кислот (СЖК) в организме. Пути использования СЖК и глицерина в биосинтетических процессах. Окисление СЖК и энергетический баланс. Окисление глицерина и энергетический баланс. Синтез жиров. Роль печени в обмене липидов.</w:t>
      </w: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 xml:space="preserve">Вопросы для обсуждения: </w:t>
      </w:r>
    </w:p>
    <w:p w:rsidR="00740A68" w:rsidRPr="0040518D" w:rsidRDefault="00740A68" w:rsidP="00740A68">
      <w:pPr>
        <w:pStyle w:val="a9"/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 xml:space="preserve">Классификация липидов, строение ТАГ, </w:t>
      </w:r>
      <w:proofErr w:type="spellStart"/>
      <w:r w:rsidRPr="0040518D">
        <w:rPr>
          <w:rFonts w:ascii="Times New Roman" w:hAnsi="Times New Roman"/>
          <w:sz w:val="24"/>
          <w:szCs w:val="24"/>
        </w:rPr>
        <w:t>фосфоглицеридов</w:t>
      </w:r>
      <w:proofErr w:type="spellEnd"/>
      <w:r w:rsidRPr="0040518D">
        <w:rPr>
          <w:rFonts w:ascii="Times New Roman" w:hAnsi="Times New Roman"/>
          <w:sz w:val="24"/>
          <w:szCs w:val="24"/>
        </w:rPr>
        <w:t>. Значение этих соединений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Переваривание ТАГ в желудочно-кишечном тракте. Ферменты, участвующие в переваривании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Роль желчных кислот в обмене липидов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Роль стенки кишечника в обмене липидов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Роль печени в обмене липидов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Роль жировой ткани в обмене липидов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Образование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ацетил-КоА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>, пути использования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Перечислить этапы </w:t>
      </w:r>
      <w:r w:rsidRPr="0040518D">
        <w:rPr>
          <w:rFonts w:ascii="Times New Roman" w:hAnsi="Times New Roman" w:cs="Times New Roman"/>
          <w:sz w:val="24"/>
          <w:szCs w:val="24"/>
        </w:rPr>
        <w:sym w:font="Symbol" w:char="0062"/>
      </w:r>
      <w:r w:rsidRPr="0040518D">
        <w:rPr>
          <w:rFonts w:ascii="Times New Roman" w:hAnsi="Times New Roman" w:cs="Times New Roman"/>
          <w:sz w:val="24"/>
          <w:szCs w:val="24"/>
        </w:rPr>
        <w:t xml:space="preserve"> - окисления СЖК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Синтез кетоновых 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>тел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>. В каком органе осуществляется этот процесс, последовательность реакций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lastRenderedPageBreak/>
        <w:t xml:space="preserve"> Связь между процессами, протекающими в жировой ткани с характером питания и образом жизни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 Синтез жиров</w:t>
      </w:r>
    </w:p>
    <w:p w:rsidR="00C26E1A" w:rsidRDefault="00740A68" w:rsidP="00C26E1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Литература:</w:t>
      </w:r>
      <w:r w:rsidR="00C26E1A" w:rsidRPr="00C26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E1A" w:rsidRPr="00C26E1A" w:rsidRDefault="00C26E1A" w:rsidP="00C26E1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C26E1A">
        <w:rPr>
          <w:rFonts w:ascii="Times New Roman" w:hAnsi="Times New Roman" w:cs="Times New Roman"/>
          <w:sz w:val="24"/>
          <w:szCs w:val="24"/>
        </w:rPr>
        <w:t>Гидранович В.И. Биохимия: 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особие. / В.И.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.- Минск: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>, 2010. - 528 с.</w:t>
      </w:r>
    </w:p>
    <w:p w:rsidR="00C26E1A" w:rsidRPr="00C26E1A" w:rsidRDefault="00C26E1A" w:rsidP="00C26E1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26E1A">
        <w:rPr>
          <w:rFonts w:ascii="Times New Roman" w:hAnsi="Times New Roman" w:cs="Times New Roman"/>
          <w:sz w:val="24"/>
          <w:szCs w:val="24"/>
        </w:rPr>
        <w:t xml:space="preserve">Комов В.П. Биохимия: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вузов. / В.П.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В.Н. Шведова.- М.: Дрофа, 2008. - 640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.</w:t>
      </w:r>
    </w:p>
    <w:p w:rsidR="00C26E1A" w:rsidRPr="00C26E1A" w:rsidRDefault="00C26E1A" w:rsidP="00C26E1A">
      <w:pPr>
        <w:tabs>
          <w:tab w:val="left" w:pos="709"/>
          <w:tab w:val="num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40A68" w:rsidRPr="0040518D" w:rsidRDefault="00740A68" w:rsidP="00740A68">
      <w:pPr>
        <w:pStyle w:val="9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Занятие №7</w:t>
      </w:r>
    </w:p>
    <w:p w:rsidR="00740A68" w:rsidRPr="0040518D" w:rsidRDefault="00740A68" w:rsidP="00740A68">
      <w:pPr>
        <w:pStyle w:val="3"/>
        <w:numPr>
          <w:ilvl w:val="0"/>
          <w:numId w:val="2"/>
        </w:numPr>
        <w:rPr>
          <w:sz w:val="24"/>
          <w:szCs w:val="24"/>
        </w:rPr>
      </w:pPr>
      <w:r w:rsidRPr="0040518D">
        <w:rPr>
          <w:sz w:val="24"/>
          <w:szCs w:val="24"/>
        </w:rPr>
        <w:t>Тема: «</w:t>
      </w:r>
      <w:r w:rsidRPr="0040518D">
        <w:rPr>
          <w:b/>
          <w:sz w:val="24"/>
          <w:szCs w:val="24"/>
        </w:rPr>
        <w:t>ОБМЕН БЕЛКОВ</w:t>
      </w:r>
      <w:r w:rsidRPr="0040518D">
        <w:rPr>
          <w:sz w:val="24"/>
          <w:szCs w:val="24"/>
        </w:rPr>
        <w:t>»</w:t>
      </w:r>
    </w:p>
    <w:p w:rsidR="00740A68" w:rsidRPr="0040518D" w:rsidRDefault="00740A68" w:rsidP="00740A68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ab/>
      </w: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Основные вопросы темы</w:t>
      </w:r>
      <w:r w:rsidRPr="0040518D">
        <w:rPr>
          <w:rFonts w:ascii="Times New Roman" w:hAnsi="Times New Roman" w:cs="Times New Roman"/>
          <w:sz w:val="24"/>
          <w:szCs w:val="24"/>
        </w:rPr>
        <w:t xml:space="preserve">: Переваривание белков. Сущность действия протеолитических ферментов. Основные этапы биосинтеза белка, роль нуклеиновых кислот в процессе синтеза белка, способ кодирования наследственной информации. Транскрипция,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рекогниция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, трансляция. Внутриклеточные превращения аминокислот.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Дезаминирование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декарбоксилирование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>, синтез мочевины.</w:t>
      </w: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 xml:space="preserve">Вопросы для обсуждения: </w:t>
      </w:r>
    </w:p>
    <w:p w:rsidR="00740A68" w:rsidRPr="0040518D" w:rsidRDefault="00740A68" w:rsidP="00740A68">
      <w:pPr>
        <w:pStyle w:val="a9"/>
        <w:tabs>
          <w:tab w:val="num" w:pos="735"/>
          <w:tab w:val="left" w:pos="1590"/>
        </w:tabs>
        <w:ind w:left="735" w:hanging="375"/>
        <w:jc w:val="both"/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>Белки пищи. Значение белков для живого организма. Особенности обмена белков</w:t>
      </w:r>
    </w:p>
    <w:p w:rsidR="00740A68" w:rsidRPr="0040518D" w:rsidRDefault="00740A68" w:rsidP="00740A68">
      <w:pPr>
        <w:tabs>
          <w:tab w:val="num" w:pos="735"/>
          <w:tab w:val="left" w:pos="1590"/>
        </w:tabs>
        <w:ind w:left="735" w:hanging="37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Переваривание белков протеолитическими ферментами в желудочно-кишечном тракте. Роль соляной кислоты в желудочном соке.</w:t>
      </w:r>
    </w:p>
    <w:p w:rsidR="00740A68" w:rsidRPr="0040518D" w:rsidRDefault="00740A68" w:rsidP="00740A68">
      <w:pPr>
        <w:tabs>
          <w:tab w:val="num" w:pos="735"/>
          <w:tab w:val="left" w:pos="1590"/>
        </w:tabs>
        <w:ind w:left="735" w:hanging="37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Катаболизм белков</w:t>
      </w:r>
    </w:p>
    <w:p w:rsidR="00740A68" w:rsidRPr="0040518D" w:rsidRDefault="00740A68" w:rsidP="00740A68">
      <w:pPr>
        <w:tabs>
          <w:tab w:val="num" w:pos="735"/>
          <w:tab w:val="left" w:pos="1590"/>
        </w:tabs>
        <w:ind w:left="735" w:hanging="37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Основные этапы биосинтеза белка: транскрипция,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рекогниция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>, трансляция</w:t>
      </w:r>
    </w:p>
    <w:p w:rsidR="00740A68" w:rsidRPr="0040518D" w:rsidRDefault="00740A68" w:rsidP="00740A68">
      <w:pPr>
        <w:tabs>
          <w:tab w:val="num" w:pos="735"/>
          <w:tab w:val="left" w:pos="1590"/>
        </w:tabs>
        <w:ind w:left="735" w:hanging="37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Роль нуклеиновых кислот в процессе синтеза белка</w:t>
      </w:r>
    </w:p>
    <w:p w:rsidR="00740A68" w:rsidRPr="0040518D" w:rsidRDefault="00740A68" w:rsidP="00740A68">
      <w:pPr>
        <w:tabs>
          <w:tab w:val="num" w:pos="735"/>
          <w:tab w:val="left" w:pos="1590"/>
        </w:tabs>
        <w:ind w:left="735" w:hanging="37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Азотистый баланс</w:t>
      </w:r>
    </w:p>
    <w:p w:rsidR="00740A68" w:rsidRPr="0040518D" w:rsidRDefault="00740A68" w:rsidP="00740A68">
      <w:pPr>
        <w:tabs>
          <w:tab w:val="num" w:pos="735"/>
          <w:tab w:val="left" w:pos="1590"/>
        </w:tabs>
        <w:ind w:left="735" w:hanging="37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Метаболизм аминокислот: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декарбоксилирование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дезаминирование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трансаминирование</w:t>
      </w:r>
      <w:proofErr w:type="spellEnd"/>
    </w:p>
    <w:p w:rsidR="00740A68" w:rsidRPr="0040518D" w:rsidRDefault="00740A68" w:rsidP="00740A68">
      <w:pPr>
        <w:tabs>
          <w:tab w:val="num" w:pos="735"/>
          <w:tab w:val="left" w:pos="1590"/>
        </w:tabs>
        <w:ind w:left="735" w:hanging="37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Образования аммиака и способы его обезвреживания. Синтез мочевины</w:t>
      </w: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Литература:</w:t>
      </w:r>
    </w:p>
    <w:p w:rsidR="00C26E1A" w:rsidRPr="00C26E1A" w:rsidRDefault="00C26E1A" w:rsidP="00C26E1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В.И. Биохимия: 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особие. / В.И.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.- Минск: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>, 2010. - 528 с.</w:t>
      </w:r>
    </w:p>
    <w:p w:rsidR="00C26E1A" w:rsidRPr="00C26E1A" w:rsidRDefault="00C26E1A" w:rsidP="00C26E1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В.П. Биохимия: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вузов. / В.П.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В.Н. Шведова.- М.: Дрофа, 2008. - 640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.</w:t>
      </w:r>
    </w:p>
    <w:p w:rsidR="00C26E1A" w:rsidRPr="00C26E1A" w:rsidRDefault="00C26E1A" w:rsidP="00C26E1A">
      <w:pPr>
        <w:tabs>
          <w:tab w:val="left" w:pos="709"/>
          <w:tab w:val="num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lastRenderedPageBreak/>
        <w:t>Выполнение лабораторных работ:</w:t>
      </w: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Лабораторные работы выполняются по методическому указанию.</w:t>
      </w:r>
    </w:p>
    <w:p w:rsidR="00740A68" w:rsidRPr="0040518D" w:rsidRDefault="00740A68" w:rsidP="00740A68">
      <w:pPr>
        <w:pStyle w:val="5"/>
        <w:rPr>
          <w:sz w:val="24"/>
          <w:szCs w:val="24"/>
        </w:rPr>
      </w:pPr>
      <w:r w:rsidRPr="0040518D">
        <w:rPr>
          <w:sz w:val="24"/>
          <w:szCs w:val="24"/>
        </w:rPr>
        <w:t>Лабораторная работа №1</w:t>
      </w:r>
    </w:p>
    <w:p w:rsidR="00740A68" w:rsidRPr="0040518D" w:rsidRDefault="00740A68" w:rsidP="00740A68">
      <w:pPr>
        <w:pStyle w:val="8"/>
      </w:pPr>
      <w:r w:rsidRPr="0040518D">
        <w:t>Определение мочевины сыворотки крови</w:t>
      </w:r>
    </w:p>
    <w:p w:rsidR="00740A68" w:rsidRPr="0040518D" w:rsidRDefault="00740A68" w:rsidP="00740A68">
      <w:pPr>
        <w:tabs>
          <w:tab w:val="left" w:pos="159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Мочевина образует с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диацетилмоноксимом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в присутствии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тиосемикарбазида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и ионов железа в сильнокислой среде красный комплекс, который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фотометрируют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>.</w:t>
      </w:r>
    </w:p>
    <w:p w:rsidR="00740A68" w:rsidRPr="0040518D" w:rsidRDefault="00740A68" w:rsidP="00740A68">
      <w:pPr>
        <w:tabs>
          <w:tab w:val="left" w:pos="159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b/>
          <w:sz w:val="24"/>
          <w:szCs w:val="24"/>
        </w:rPr>
        <w:t xml:space="preserve">Ход работы: </w:t>
      </w:r>
      <w:r w:rsidRPr="0040518D">
        <w:rPr>
          <w:rFonts w:ascii="Times New Roman" w:hAnsi="Times New Roman" w:cs="Times New Roman"/>
          <w:sz w:val="24"/>
          <w:szCs w:val="24"/>
        </w:rPr>
        <w:t xml:space="preserve">в пробирку вносят пипеткой 0,01 мл сыворотки крови, добавляют 2,0 мл раствора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тиосемикарбазида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(ядовитое вещество!) в серной кислоте, перемешивают. Пробирку закрывают крышечкой из алюминиевой фольги и нагревают в течение 10 минут на кипящей водяной бане. После охлаждения в течение 2-3-х минут под струей холодной воды измеряют оптическую плотность против раствора сравнения (раствор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тиосемикарбазида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в серной кислоте), обработанного аналогичным способом. Измерения проводят на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ФЭКе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1 см"/>
        </w:smartTagPr>
        <w:r w:rsidRPr="0040518D">
          <w:rPr>
            <w:rFonts w:ascii="Times New Roman" w:hAnsi="Times New Roman" w:cs="Times New Roman"/>
            <w:sz w:val="24"/>
            <w:szCs w:val="24"/>
          </w:rPr>
          <w:t>1 см</w:t>
        </w:r>
      </w:smartTag>
      <w:r w:rsidRPr="0040518D">
        <w:rPr>
          <w:rFonts w:ascii="Times New Roman" w:hAnsi="Times New Roman" w:cs="Times New Roman"/>
          <w:sz w:val="24"/>
          <w:szCs w:val="24"/>
        </w:rPr>
        <w:t xml:space="preserve"> кювете в области длин волн 490-540 нм (зеленый светофильтр) через 15 минут после охлаждения. Параллельно с пробой обрабатывают эталон, содержащий 0,01 мл эталонного раствора мочевины (100 мг мочевины в 100 мл) и 2,0 мл раствора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тиосемикарбазида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в серной кислоте.</w:t>
      </w:r>
    </w:p>
    <w:p w:rsidR="00740A68" w:rsidRPr="0040518D" w:rsidRDefault="00740A68" w:rsidP="00740A68">
      <w:pPr>
        <w:tabs>
          <w:tab w:val="left" w:pos="159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b/>
          <w:sz w:val="24"/>
          <w:szCs w:val="24"/>
        </w:rPr>
        <w:t>Расчет:</w:t>
      </w:r>
      <w:r w:rsidRPr="0040518D">
        <w:rPr>
          <w:rFonts w:ascii="Times New Roman" w:hAnsi="Times New Roman" w:cs="Times New Roman"/>
          <w:sz w:val="24"/>
          <w:szCs w:val="24"/>
        </w:rPr>
        <w:t xml:space="preserve"> по полученным величинам оптической плотности пробы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 xml:space="preserve"> и эталона (В) рассчитывают концентрацию мочевины в пробе по формуле А/В </w:t>
      </w:r>
      <w:r w:rsidRPr="0040518D">
        <w:rPr>
          <w:rFonts w:ascii="Times New Roman" w:hAnsi="Times New Roman" w:cs="Times New Roman"/>
          <w:sz w:val="24"/>
          <w:szCs w:val="24"/>
        </w:rPr>
        <w:sym w:font="Symbol" w:char="002A"/>
      </w:r>
      <w:r w:rsidRPr="0040518D">
        <w:rPr>
          <w:rFonts w:ascii="Times New Roman" w:hAnsi="Times New Roman" w:cs="Times New Roman"/>
          <w:sz w:val="24"/>
          <w:szCs w:val="24"/>
        </w:rPr>
        <w:t xml:space="preserve"> 16,65 =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мочевины/л пробы. В норме содержание мочевины в сыворотке крови составляет 2,5 – 8,3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>/л</w:t>
      </w:r>
    </w:p>
    <w:p w:rsidR="00740A68" w:rsidRPr="0040518D" w:rsidRDefault="00740A68" w:rsidP="00740A68">
      <w:pPr>
        <w:tabs>
          <w:tab w:val="left" w:pos="159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740A68" w:rsidRPr="0040518D" w:rsidRDefault="00740A68" w:rsidP="00740A68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 xml:space="preserve">Контроль усвоения материала: </w:t>
      </w:r>
      <w:r w:rsidRPr="0040518D">
        <w:rPr>
          <w:rFonts w:ascii="Times New Roman" w:hAnsi="Times New Roman" w:cs="Times New Roman"/>
          <w:sz w:val="24"/>
          <w:szCs w:val="24"/>
        </w:rPr>
        <w:t xml:space="preserve"> Проводится в виде программированного контроля (билеты прилагаются).</w:t>
      </w:r>
    </w:p>
    <w:p w:rsidR="00740A68" w:rsidRPr="0040518D" w:rsidRDefault="00740A68" w:rsidP="00740A68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 xml:space="preserve">Подведение итогов: </w:t>
      </w:r>
      <w:r w:rsidRPr="0040518D">
        <w:rPr>
          <w:rFonts w:ascii="Times New Roman" w:hAnsi="Times New Roman" w:cs="Times New Roman"/>
          <w:sz w:val="24"/>
          <w:szCs w:val="24"/>
        </w:rPr>
        <w:t>Критерием достижения целей занятия являются правильные ответы на предложенные вопросы, правильно выполненные лабораторные работы.</w:t>
      </w:r>
    </w:p>
    <w:p w:rsidR="00740A68" w:rsidRPr="0040518D" w:rsidRDefault="00740A68" w:rsidP="00740A68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pStyle w:val="9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Занятие №9</w:t>
      </w:r>
    </w:p>
    <w:p w:rsidR="00740A68" w:rsidRPr="0040518D" w:rsidRDefault="00740A68" w:rsidP="00740A68">
      <w:pPr>
        <w:pStyle w:val="3"/>
        <w:numPr>
          <w:ilvl w:val="0"/>
          <w:numId w:val="2"/>
        </w:numPr>
        <w:rPr>
          <w:sz w:val="24"/>
          <w:szCs w:val="24"/>
        </w:rPr>
      </w:pPr>
      <w:r w:rsidRPr="0040518D">
        <w:rPr>
          <w:sz w:val="24"/>
          <w:szCs w:val="24"/>
        </w:rPr>
        <w:t>Тема: «</w:t>
      </w:r>
      <w:r w:rsidRPr="0040518D">
        <w:rPr>
          <w:b/>
          <w:sz w:val="24"/>
          <w:szCs w:val="24"/>
        </w:rPr>
        <w:t>ГОРМОНЫ</w:t>
      </w:r>
      <w:r w:rsidRPr="0040518D">
        <w:rPr>
          <w:sz w:val="24"/>
          <w:szCs w:val="24"/>
        </w:rPr>
        <w:t>»</w:t>
      </w:r>
    </w:p>
    <w:p w:rsidR="00740A68" w:rsidRPr="0040518D" w:rsidRDefault="00740A68" w:rsidP="00740A68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ab/>
      </w: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Основные вопросы темы</w:t>
      </w:r>
      <w:r w:rsidRPr="0040518D">
        <w:rPr>
          <w:rFonts w:ascii="Times New Roman" w:hAnsi="Times New Roman" w:cs="Times New Roman"/>
          <w:sz w:val="24"/>
          <w:szCs w:val="24"/>
        </w:rPr>
        <w:t xml:space="preserve">: Классификация гормонов. Общие свойства гормонов. Механизмы действия гормонов.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Паратгормон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Кальцитонин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Тиреоидные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гормоны. Гормоны надпочечников: адреналин, норадреналин. Гормоны, вырабатываемые поджелудочной железой: инсулин и глюкагон. </w:t>
      </w: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Вопросы для обсуждения: </w:t>
      </w:r>
    </w:p>
    <w:p w:rsidR="00740A68" w:rsidRPr="0040518D" w:rsidRDefault="00740A68" w:rsidP="00740A68">
      <w:pPr>
        <w:tabs>
          <w:tab w:val="num" w:pos="765"/>
          <w:tab w:val="left" w:pos="1590"/>
        </w:tabs>
        <w:ind w:left="765" w:hanging="40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Дать определение понятия гормоны. Место выработки гормонов. Привести примеры</w:t>
      </w:r>
    </w:p>
    <w:p w:rsidR="00740A68" w:rsidRPr="0040518D" w:rsidRDefault="00740A68" w:rsidP="00740A68">
      <w:pPr>
        <w:tabs>
          <w:tab w:val="num" w:pos="765"/>
          <w:tab w:val="left" w:pos="1590"/>
        </w:tabs>
        <w:ind w:left="765" w:hanging="40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Общие свойства гормонов. Дать основные понятия по каждому свойству</w:t>
      </w:r>
    </w:p>
    <w:p w:rsidR="00740A68" w:rsidRPr="0040518D" w:rsidRDefault="00740A68" w:rsidP="00740A68">
      <w:pPr>
        <w:tabs>
          <w:tab w:val="num" w:pos="765"/>
          <w:tab w:val="left" w:pos="1590"/>
        </w:tabs>
        <w:ind w:left="765" w:hanging="40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Рецепторы гормонов, клетк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 xml:space="preserve"> и ткани-мишени (дать определение)</w:t>
      </w:r>
    </w:p>
    <w:p w:rsidR="00740A68" w:rsidRPr="0040518D" w:rsidRDefault="00740A68" w:rsidP="00740A68">
      <w:pPr>
        <w:tabs>
          <w:tab w:val="num" w:pos="765"/>
          <w:tab w:val="left" w:pos="1590"/>
        </w:tabs>
        <w:ind w:left="765" w:hanging="40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Механизм действия гормонов: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Мембрано-цитозольный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механизм (через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аденилатциклазную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сигнальную систему, через гуанилатциклазную сигнальную систему, через кальциевую сигнальную систему)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Цитозольный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механизм действия гормонов (изменение скорости синтеза белков-ферментов)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Мембранный механизм действия гормонов (изменение проницаемости клеточных мембран)</w:t>
      </w:r>
    </w:p>
    <w:p w:rsidR="00740A68" w:rsidRPr="0040518D" w:rsidRDefault="00740A68" w:rsidP="00740A68">
      <w:pPr>
        <w:pStyle w:val="31"/>
        <w:tabs>
          <w:tab w:val="num" w:pos="765"/>
          <w:tab w:val="left" w:pos="1590"/>
        </w:tabs>
        <w:spacing w:after="0"/>
        <w:ind w:left="765" w:hanging="405"/>
        <w:jc w:val="both"/>
        <w:rPr>
          <w:sz w:val="24"/>
          <w:szCs w:val="24"/>
        </w:rPr>
      </w:pPr>
      <w:proofErr w:type="spellStart"/>
      <w:r w:rsidRPr="0040518D">
        <w:rPr>
          <w:sz w:val="24"/>
          <w:szCs w:val="24"/>
        </w:rPr>
        <w:t>Паратгормон</w:t>
      </w:r>
      <w:proofErr w:type="spellEnd"/>
      <w:r w:rsidRPr="0040518D">
        <w:rPr>
          <w:sz w:val="24"/>
          <w:szCs w:val="24"/>
        </w:rPr>
        <w:t>, место выработки, механизм действия, клетки-мишени, влияние на минеральный обмен, регуляция секреции</w:t>
      </w:r>
    </w:p>
    <w:p w:rsidR="00740A68" w:rsidRPr="0040518D" w:rsidRDefault="00740A68" w:rsidP="00740A68">
      <w:pPr>
        <w:tabs>
          <w:tab w:val="num" w:pos="765"/>
          <w:tab w:val="left" w:pos="1590"/>
        </w:tabs>
        <w:ind w:left="765" w:hanging="40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Гормоны щитовидной железы: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кальцитонин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тиреоидные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гормоны (механизм действия, клетки-мишени)</w:t>
      </w:r>
    </w:p>
    <w:p w:rsidR="00740A68" w:rsidRPr="0040518D" w:rsidRDefault="00740A68" w:rsidP="00740A68">
      <w:pPr>
        <w:tabs>
          <w:tab w:val="num" w:pos="765"/>
          <w:tab w:val="left" w:pos="1590"/>
        </w:tabs>
        <w:ind w:left="765" w:hanging="40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Гормоны надпочечников: адреналин, норадреналин (механизм действия)</w:t>
      </w:r>
    </w:p>
    <w:p w:rsidR="00740A68" w:rsidRPr="0040518D" w:rsidRDefault="00740A68" w:rsidP="00740A68">
      <w:pPr>
        <w:tabs>
          <w:tab w:val="num" w:pos="765"/>
          <w:tab w:val="left" w:pos="1590"/>
        </w:tabs>
        <w:ind w:left="765" w:hanging="40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Гормоны поджелудочной железы: инсулин и глюкагон (механизм действия)</w:t>
      </w: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Литература:</w:t>
      </w:r>
    </w:p>
    <w:p w:rsidR="00C26E1A" w:rsidRPr="00C26E1A" w:rsidRDefault="00C26E1A" w:rsidP="00C26E1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В.И. Биохимия: 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 xml:space="preserve">особие. / В.И.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Гидранович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.- Минск: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>, 2010. - 528 с.</w:t>
      </w:r>
    </w:p>
    <w:p w:rsidR="00C26E1A" w:rsidRPr="00C26E1A" w:rsidRDefault="00C26E1A" w:rsidP="00C26E1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В.П. Биохимия: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 вузов. / В.П. </w:t>
      </w:r>
      <w:proofErr w:type="spellStart"/>
      <w:r w:rsidRPr="00C26E1A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C26E1A">
        <w:rPr>
          <w:rFonts w:ascii="Times New Roman" w:hAnsi="Times New Roman" w:cs="Times New Roman"/>
          <w:sz w:val="24"/>
          <w:szCs w:val="24"/>
        </w:rPr>
        <w:t xml:space="preserve">, В.Н. Шведова.- М.: Дрофа, 2008. - 640 </w:t>
      </w:r>
      <w:proofErr w:type="gramStart"/>
      <w:r w:rsidRPr="00C26E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26E1A">
        <w:rPr>
          <w:rFonts w:ascii="Times New Roman" w:hAnsi="Times New Roman" w:cs="Times New Roman"/>
          <w:sz w:val="24"/>
          <w:szCs w:val="24"/>
        </w:rPr>
        <w:t>.</w:t>
      </w:r>
    </w:p>
    <w:p w:rsidR="00C26E1A" w:rsidRPr="00C26E1A" w:rsidRDefault="00C26E1A" w:rsidP="00740A68">
      <w:pPr>
        <w:tabs>
          <w:tab w:val="left" w:pos="709"/>
          <w:tab w:val="num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C26E1A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Выполнение лабораторных работ:</w:t>
      </w:r>
    </w:p>
    <w:p w:rsidR="00740A68" w:rsidRPr="0040518D" w:rsidRDefault="00740A68" w:rsidP="00740A68">
      <w:pPr>
        <w:tabs>
          <w:tab w:val="left" w:pos="159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Лабораторные работы выполняются по методическому указанию.</w:t>
      </w:r>
    </w:p>
    <w:p w:rsidR="00740A68" w:rsidRPr="0040518D" w:rsidRDefault="00740A68" w:rsidP="00740A68">
      <w:pPr>
        <w:pStyle w:val="5"/>
        <w:rPr>
          <w:sz w:val="24"/>
          <w:szCs w:val="24"/>
        </w:rPr>
      </w:pPr>
      <w:r w:rsidRPr="0040518D">
        <w:rPr>
          <w:sz w:val="24"/>
          <w:szCs w:val="24"/>
        </w:rPr>
        <w:t>Лабораторная работа №1</w:t>
      </w:r>
    </w:p>
    <w:p w:rsidR="00740A68" w:rsidRPr="0040518D" w:rsidRDefault="00740A68" w:rsidP="00740A68">
      <w:pPr>
        <w:pStyle w:val="8"/>
      </w:pPr>
      <w:r w:rsidRPr="0040518D">
        <w:t>Качественная реакция на адреналин (реакция с хлорным железом)</w:t>
      </w:r>
    </w:p>
    <w:p w:rsidR="00740A68" w:rsidRPr="0040518D" w:rsidRDefault="00740A68" w:rsidP="00740A68">
      <w:pPr>
        <w:pStyle w:val="a9"/>
        <w:tabs>
          <w:tab w:val="left" w:pos="1590"/>
        </w:tabs>
        <w:rPr>
          <w:rFonts w:ascii="Times New Roman" w:hAnsi="Times New Roman"/>
          <w:sz w:val="24"/>
          <w:szCs w:val="24"/>
        </w:rPr>
      </w:pPr>
      <w:r w:rsidRPr="0040518D">
        <w:rPr>
          <w:rFonts w:ascii="Times New Roman" w:hAnsi="Times New Roman"/>
          <w:sz w:val="24"/>
          <w:szCs w:val="24"/>
        </w:rPr>
        <w:t>При взаимодействии адреналина с хлорным железом образуется соединение типа фенолята, имеющее зеленую окраску.</w:t>
      </w:r>
    </w:p>
    <w:p w:rsidR="00740A68" w:rsidRPr="0040518D" w:rsidRDefault="00740A68" w:rsidP="00740A68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Ход работы: </w:t>
      </w:r>
      <w:r w:rsidRPr="0040518D">
        <w:rPr>
          <w:rFonts w:ascii="Times New Roman" w:hAnsi="Times New Roman" w:cs="Times New Roman"/>
          <w:sz w:val="24"/>
          <w:szCs w:val="24"/>
        </w:rPr>
        <w:t xml:space="preserve">В пробирку наливают 3 капли раствора адреналина (1:1000) и 1 каплю раствора хлорного железа. Жидкость в пробирке </w:t>
      </w:r>
    </w:p>
    <w:p w:rsidR="00740A68" w:rsidRPr="0040518D" w:rsidRDefault="00740A68" w:rsidP="00740A68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40518D">
        <w:rPr>
          <w:rFonts w:ascii="Times New Roman" w:hAnsi="Times New Roman" w:cs="Times New Roman"/>
          <w:sz w:val="24"/>
          <w:szCs w:val="24"/>
        </w:rPr>
        <w:t xml:space="preserve">окрашивается в изумрудно-зеленый цвет, постепенно переходящий в желтый. </w:t>
      </w:r>
      <w:proofErr w:type="gramEnd"/>
    </w:p>
    <w:p w:rsidR="00740A68" w:rsidRPr="0040518D" w:rsidRDefault="00740A68" w:rsidP="00740A68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 xml:space="preserve">Контроль усвоения материала: </w:t>
      </w:r>
      <w:r w:rsidRPr="0040518D">
        <w:rPr>
          <w:rFonts w:ascii="Times New Roman" w:hAnsi="Times New Roman" w:cs="Times New Roman"/>
          <w:sz w:val="24"/>
          <w:szCs w:val="24"/>
        </w:rPr>
        <w:t xml:space="preserve"> Проводится в виде программированного контроля (билеты прилагаются).</w:t>
      </w:r>
    </w:p>
    <w:p w:rsidR="00740A68" w:rsidRPr="0040518D" w:rsidRDefault="00740A68" w:rsidP="00740A68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 xml:space="preserve">Подведение итогов: </w:t>
      </w:r>
      <w:r w:rsidRPr="0040518D">
        <w:rPr>
          <w:rFonts w:ascii="Times New Roman" w:hAnsi="Times New Roman" w:cs="Times New Roman"/>
          <w:sz w:val="24"/>
          <w:szCs w:val="24"/>
        </w:rPr>
        <w:t>Критерием достижения целей занятия являются правильные ответы на предложенные вопросы, правильно выполненные лабораторные работы.</w:t>
      </w:r>
    </w:p>
    <w:p w:rsidR="00740A68" w:rsidRPr="0040518D" w:rsidRDefault="00740A68" w:rsidP="00740A68">
      <w:pPr>
        <w:pStyle w:val="9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Занятие №10</w:t>
      </w:r>
    </w:p>
    <w:p w:rsidR="00740A68" w:rsidRPr="0040518D" w:rsidRDefault="00740A68" w:rsidP="00740A68">
      <w:pPr>
        <w:pStyle w:val="3"/>
        <w:numPr>
          <w:ilvl w:val="0"/>
          <w:numId w:val="2"/>
        </w:numPr>
        <w:rPr>
          <w:sz w:val="24"/>
          <w:szCs w:val="24"/>
        </w:rPr>
      </w:pPr>
      <w:r w:rsidRPr="0040518D">
        <w:rPr>
          <w:sz w:val="24"/>
          <w:szCs w:val="24"/>
        </w:rPr>
        <w:t>Тема: «</w:t>
      </w:r>
      <w:r w:rsidRPr="0040518D">
        <w:rPr>
          <w:b/>
          <w:sz w:val="24"/>
          <w:szCs w:val="24"/>
        </w:rPr>
        <w:t>БИОХИМИЯ КРОВИ</w:t>
      </w:r>
      <w:r w:rsidRPr="0040518D">
        <w:rPr>
          <w:sz w:val="24"/>
          <w:szCs w:val="24"/>
        </w:rPr>
        <w:t>»</w:t>
      </w:r>
    </w:p>
    <w:p w:rsidR="00740A68" w:rsidRPr="0040518D" w:rsidRDefault="00740A68" w:rsidP="00740A68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ab/>
      </w: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>Основные вопросы темы</w:t>
      </w:r>
      <w:r w:rsidRPr="0040518D">
        <w:rPr>
          <w:rFonts w:ascii="Times New Roman" w:hAnsi="Times New Roman" w:cs="Times New Roman"/>
          <w:sz w:val="24"/>
          <w:szCs w:val="24"/>
        </w:rPr>
        <w:t xml:space="preserve">: Биологические функции крови. Химический состав. Небелковые органические вещества плазмы: азотсодержащие и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безазотистые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. Минеральные составные части плазмы, их функции. РН крови, буферные системы крови. Дыхательная функция крови, газообмен в тканях и легких. Форменные элементы крови. Особенности метаболизма эритроцитов, лейкоцитов и тромбоцитов. Основные белковые фракции плазмы крови. Понятие о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гип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гиперпротеинемии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>, причины. Характеристика и функции основных белков плазмы крови. Роль витамина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 xml:space="preserve"> в работе системы свертывания. Регуляторная функция крови. </w:t>
      </w: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 xml:space="preserve">Вопросы для обсуждения: 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Функции крови: 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518D">
        <w:rPr>
          <w:rFonts w:ascii="Times New Roman" w:hAnsi="Times New Roman" w:cs="Times New Roman"/>
          <w:sz w:val="24"/>
          <w:szCs w:val="24"/>
        </w:rPr>
        <w:t>Транспортная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>: перенос газов, питательных веществ, промежуточных и конечных метаболитов, биологически активных веществ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Защитная: обеспечение иммунитета, система свертывания крови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Регуляторная: поддержание постоянства внутренней среды, в том числе химического состава,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, осмотического и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онкотического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давления, теплорегуляция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Химический состав крови. Понятие о сыворотке и плазме крови. Способы получения сыворотки и плазмы. 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Химический состав плазмы: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Азотсодержащие небелковые органические вещества плазмы (мочевина: путь и место синтеза, норма содержания в крови, причины снижения и повышения концентрации в крови; аминокислоты; мочевая кислота: источник, норма содержания; креатин;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креатинин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>; аммиак). Понятие об остаточном азоте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Безазотистые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органические вещества (углеводы: норма содержания глюкозы в крови, причины гипергликемии; фруктоза; продукты их метаболизма: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пируват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лактат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, причины повышения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лактата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>; липиды: кетоновые тела, причины повышения концентрации, биологическая роль)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lastRenderedPageBreak/>
        <w:t>Минеральные компоненты плазмы. Функции минеральных компонентов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Буферные системы крови (бикарбонатный, фосфатный, белковый, гемоглобиновый буферы).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Перенос газов кровью. Газообмен в тканях и легких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Форменные элементы крови: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Эритроциты: особенности строения. Основной белок эритроцитов – гемоглобин – свойства, роль, особенности строения, нормы содержания. Особенности минерального состава (большое количество железа в составе гемоглобина). Особенности обмена: гликолиз как источник энергии, высокая активность </w:t>
      </w:r>
      <w:proofErr w:type="spellStart"/>
      <w:proofErr w:type="gramStart"/>
      <w:r w:rsidRPr="0040518D">
        <w:rPr>
          <w:rFonts w:ascii="Times New Roman" w:hAnsi="Times New Roman" w:cs="Times New Roman"/>
          <w:sz w:val="24"/>
          <w:szCs w:val="24"/>
        </w:rPr>
        <w:t>пентозо-фосфатного</w:t>
      </w:r>
      <w:proofErr w:type="spellEnd"/>
      <w:proofErr w:type="gramEnd"/>
      <w:r w:rsidRPr="0040518D">
        <w:rPr>
          <w:rFonts w:ascii="Times New Roman" w:hAnsi="Times New Roman" w:cs="Times New Roman"/>
          <w:sz w:val="24"/>
          <w:szCs w:val="24"/>
        </w:rPr>
        <w:t xml:space="preserve"> пути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Лейкоциты: защитная функция, особенности метаболизма (высокая активность гликолиза и дыхания,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пероксидазная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активность, высокая активность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лизосомальных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 xml:space="preserve"> гидролаз)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Тромбоциты: легкая повреждаемость как фактор, обеспечивающий участие тромбоцитов в свертывании крови. Отсутствие ядра. Тромбоциты – источник факторов ретракции кровяного сгустка</w:t>
      </w:r>
    </w:p>
    <w:p w:rsidR="00740A68" w:rsidRPr="0040518D" w:rsidRDefault="00740A68" w:rsidP="00740A68">
      <w:pPr>
        <w:tabs>
          <w:tab w:val="num" w:pos="720"/>
          <w:tab w:val="left" w:pos="1590"/>
        </w:tabs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Нарушения кислотно-основного равновесия (ацидоз и алкалоз).                    </w:t>
      </w:r>
    </w:p>
    <w:p w:rsidR="00740A68" w:rsidRPr="0040518D" w:rsidRDefault="00740A68" w:rsidP="00740A68">
      <w:pPr>
        <w:tabs>
          <w:tab w:val="left" w:pos="159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Причины нарушений </w:t>
      </w:r>
    </w:p>
    <w:p w:rsidR="00740A68" w:rsidRPr="0040518D" w:rsidRDefault="00740A68" w:rsidP="00740A68">
      <w:pPr>
        <w:tabs>
          <w:tab w:val="num" w:pos="765"/>
          <w:tab w:val="left" w:pos="1590"/>
        </w:tabs>
        <w:ind w:left="765" w:hanging="40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Функции белков плазмы крови. Общее количество белка. Понятие о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гип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гиперпротеинемии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>. Причины повышения и понижения общего количества белка</w:t>
      </w:r>
    </w:p>
    <w:p w:rsidR="00740A68" w:rsidRPr="0040518D" w:rsidRDefault="00740A68" w:rsidP="00740A68">
      <w:pPr>
        <w:tabs>
          <w:tab w:val="num" w:pos="765"/>
          <w:tab w:val="left" w:pos="1590"/>
        </w:tabs>
        <w:ind w:left="765" w:hanging="40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Белки плазмы крови: 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Альбумины (основные функции)</w:t>
      </w:r>
    </w:p>
    <w:p w:rsidR="00740A68" w:rsidRPr="0040518D" w:rsidRDefault="00740A68" w:rsidP="00740A68">
      <w:pPr>
        <w:tabs>
          <w:tab w:val="num" w:pos="1440"/>
          <w:tab w:val="left" w:pos="1590"/>
        </w:tabs>
        <w:ind w:left="14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>Глобулины</w:t>
      </w:r>
    </w:p>
    <w:p w:rsidR="00740A68" w:rsidRPr="0040518D" w:rsidRDefault="00740A68" w:rsidP="00740A68">
      <w:pPr>
        <w:tabs>
          <w:tab w:val="num" w:pos="765"/>
          <w:tab w:val="left" w:pos="1590"/>
        </w:tabs>
        <w:ind w:left="765" w:hanging="405"/>
        <w:jc w:val="both"/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</w:rPr>
        <w:t xml:space="preserve">Система свертывания крови и </w:t>
      </w:r>
      <w:proofErr w:type="spellStart"/>
      <w:r w:rsidRPr="0040518D">
        <w:rPr>
          <w:rFonts w:ascii="Times New Roman" w:hAnsi="Times New Roman" w:cs="Times New Roman"/>
          <w:sz w:val="24"/>
          <w:szCs w:val="24"/>
        </w:rPr>
        <w:t>фибринолиза</w:t>
      </w:r>
      <w:proofErr w:type="spellEnd"/>
      <w:r w:rsidRPr="0040518D">
        <w:rPr>
          <w:rFonts w:ascii="Times New Roman" w:hAnsi="Times New Roman" w:cs="Times New Roman"/>
          <w:sz w:val="24"/>
          <w:szCs w:val="24"/>
        </w:rPr>
        <w:t>. Общие принципы организации. Факторы системы свертывания. Роль витамина</w:t>
      </w:r>
      <w:proofErr w:type="gramStart"/>
      <w:r w:rsidRPr="0040518D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40518D">
        <w:rPr>
          <w:rFonts w:ascii="Times New Roman" w:hAnsi="Times New Roman" w:cs="Times New Roman"/>
          <w:sz w:val="24"/>
          <w:szCs w:val="24"/>
        </w:rPr>
        <w:t xml:space="preserve"> в свертывании крови. Антикоагулянты.</w:t>
      </w:r>
    </w:p>
    <w:p w:rsidR="00740A68" w:rsidRPr="0040518D" w:rsidRDefault="00740A68" w:rsidP="00740A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40A68" w:rsidRPr="0040518D" w:rsidRDefault="00740A68" w:rsidP="00740A68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  <w:r w:rsidRPr="0040518D">
        <w:rPr>
          <w:rFonts w:ascii="Times New Roman" w:hAnsi="Times New Roman" w:cs="Times New Roman"/>
          <w:sz w:val="24"/>
          <w:szCs w:val="24"/>
          <w:u w:val="single"/>
        </w:rPr>
        <w:t xml:space="preserve">Контроль усвоения материала: </w:t>
      </w:r>
      <w:r w:rsidRPr="0040518D">
        <w:rPr>
          <w:rFonts w:ascii="Times New Roman" w:hAnsi="Times New Roman" w:cs="Times New Roman"/>
          <w:sz w:val="24"/>
          <w:szCs w:val="24"/>
        </w:rPr>
        <w:t xml:space="preserve"> Проводится в виде программированного контроля (билеты прилагаются).</w:t>
      </w:r>
    </w:p>
    <w:p w:rsidR="00740A68" w:rsidRPr="00C26E1A" w:rsidRDefault="00740A68" w:rsidP="00740A68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  <w:r w:rsidRPr="00C26E1A">
        <w:rPr>
          <w:rFonts w:ascii="Times New Roman" w:hAnsi="Times New Roman" w:cs="Times New Roman"/>
          <w:sz w:val="24"/>
          <w:szCs w:val="24"/>
          <w:u w:val="single"/>
        </w:rPr>
        <w:t xml:space="preserve">Подведение итогов: </w:t>
      </w:r>
      <w:r w:rsidRPr="00C26E1A">
        <w:rPr>
          <w:rFonts w:ascii="Times New Roman" w:hAnsi="Times New Roman" w:cs="Times New Roman"/>
          <w:sz w:val="24"/>
          <w:szCs w:val="24"/>
        </w:rPr>
        <w:t>Критерием достижения целей занятия являются правильные ответы на предложенные вопросы, правильно выполненные лабораторные работы.</w:t>
      </w:r>
    </w:p>
    <w:p w:rsidR="00740A68" w:rsidRPr="00C26E1A" w:rsidRDefault="00740A68" w:rsidP="00740A68">
      <w:pPr>
        <w:pStyle w:val="5"/>
        <w:rPr>
          <w:sz w:val="24"/>
          <w:szCs w:val="24"/>
        </w:rPr>
      </w:pPr>
      <w:r w:rsidRPr="00C26E1A">
        <w:rPr>
          <w:sz w:val="24"/>
          <w:szCs w:val="24"/>
        </w:rPr>
        <w:t>Лабораторная работа №1</w:t>
      </w:r>
    </w:p>
    <w:p w:rsidR="00740A68" w:rsidRPr="00C26E1A" w:rsidRDefault="00740A68" w:rsidP="00740A68">
      <w:pPr>
        <w:pStyle w:val="8"/>
      </w:pPr>
      <w:r w:rsidRPr="00C26E1A">
        <w:t>Открытие мочевины</w:t>
      </w:r>
    </w:p>
    <w:p w:rsidR="00740A68" w:rsidRPr="00C26E1A" w:rsidRDefault="00740A68" w:rsidP="00740A68">
      <w:pPr>
        <w:pStyle w:val="a9"/>
        <w:tabs>
          <w:tab w:val="left" w:pos="1590"/>
        </w:tabs>
        <w:rPr>
          <w:rFonts w:ascii="Times New Roman" w:hAnsi="Times New Roman"/>
          <w:sz w:val="24"/>
          <w:szCs w:val="24"/>
        </w:rPr>
      </w:pPr>
      <w:r w:rsidRPr="00C26E1A">
        <w:rPr>
          <w:rFonts w:ascii="Times New Roman" w:hAnsi="Times New Roman"/>
          <w:sz w:val="24"/>
          <w:szCs w:val="24"/>
        </w:rPr>
        <w:lastRenderedPageBreak/>
        <w:t>В щелочной среде под влиянием высокой температуры происходит гидролиз мочевины с выделением аммиака, который обнаруживается по характерному запаху и посинению лакмусовой бумажки</w:t>
      </w:r>
    </w:p>
    <w:p w:rsidR="00740A68" w:rsidRPr="00C26E1A" w:rsidRDefault="00740A68" w:rsidP="00740A68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  <w:r w:rsidRPr="00C26E1A">
        <w:rPr>
          <w:rFonts w:ascii="Times New Roman" w:hAnsi="Times New Roman" w:cs="Times New Roman"/>
          <w:b/>
          <w:sz w:val="24"/>
          <w:szCs w:val="24"/>
        </w:rPr>
        <w:t xml:space="preserve">Ход работы: </w:t>
      </w:r>
      <w:r w:rsidRPr="00C26E1A">
        <w:rPr>
          <w:rFonts w:ascii="Times New Roman" w:hAnsi="Times New Roman" w:cs="Times New Roman"/>
          <w:sz w:val="24"/>
          <w:szCs w:val="24"/>
        </w:rPr>
        <w:t>В пробирку отмеривают 10 капель мочи, прибавляют 2 – 3 капли 10% раствора едкого натра и осторожно кипятят. Смоченную водой полоску красной лакмусовой бумаги укрепляют у края пробирки. Через некоторое время лакмусовая бумага синеет.</w:t>
      </w:r>
    </w:p>
    <w:p w:rsidR="00740A68" w:rsidRPr="00C26E1A" w:rsidRDefault="00740A68" w:rsidP="00740A68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  <w:r w:rsidRPr="00C26E1A">
        <w:rPr>
          <w:rFonts w:ascii="Times New Roman" w:hAnsi="Times New Roman" w:cs="Times New Roman"/>
          <w:sz w:val="24"/>
          <w:szCs w:val="24"/>
          <w:u w:val="single"/>
        </w:rPr>
        <w:t xml:space="preserve">Контроль усвоения материала: </w:t>
      </w:r>
      <w:r w:rsidRPr="00C26E1A">
        <w:rPr>
          <w:rFonts w:ascii="Times New Roman" w:hAnsi="Times New Roman" w:cs="Times New Roman"/>
          <w:sz w:val="24"/>
          <w:szCs w:val="24"/>
        </w:rPr>
        <w:t xml:space="preserve"> Проводится в виде программированного контроля (билеты прилагаются).</w:t>
      </w:r>
    </w:p>
    <w:p w:rsidR="00740A68" w:rsidRPr="00C26E1A" w:rsidRDefault="00740A68" w:rsidP="00740A68">
      <w:pPr>
        <w:tabs>
          <w:tab w:val="left" w:pos="1590"/>
        </w:tabs>
        <w:rPr>
          <w:rFonts w:ascii="Times New Roman" w:hAnsi="Times New Roman" w:cs="Times New Roman"/>
          <w:b/>
          <w:sz w:val="24"/>
          <w:szCs w:val="24"/>
        </w:rPr>
      </w:pPr>
      <w:r w:rsidRPr="00C26E1A">
        <w:rPr>
          <w:rFonts w:ascii="Times New Roman" w:hAnsi="Times New Roman" w:cs="Times New Roman"/>
          <w:sz w:val="24"/>
          <w:szCs w:val="24"/>
          <w:u w:val="single"/>
        </w:rPr>
        <w:t xml:space="preserve">Подведение итогов: </w:t>
      </w:r>
      <w:r w:rsidRPr="00C26E1A">
        <w:rPr>
          <w:rFonts w:ascii="Times New Roman" w:hAnsi="Times New Roman" w:cs="Times New Roman"/>
          <w:sz w:val="24"/>
          <w:szCs w:val="24"/>
        </w:rPr>
        <w:t>Критерием достижения целей занятия являются правильные ответы на предложенные вопросы, правильно выполненные лабораторные работы.</w:t>
      </w:r>
    </w:p>
    <w:p w:rsidR="00740A68" w:rsidRPr="00C26E1A" w:rsidRDefault="00740A68" w:rsidP="0040518D">
      <w:pPr>
        <w:spacing w:before="240"/>
        <w:rPr>
          <w:rFonts w:ascii="Times New Roman" w:hAnsi="Times New Roman" w:cs="Times New Roman"/>
          <w:sz w:val="24"/>
          <w:szCs w:val="24"/>
        </w:rPr>
      </w:pPr>
    </w:p>
    <w:sectPr w:rsidR="00740A68" w:rsidRPr="00C26E1A" w:rsidSect="005E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E07"/>
    <w:multiLevelType w:val="singleLevel"/>
    <w:tmpl w:val="691CF2B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1">
    <w:nsid w:val="025C3B75"/>
    <w:multiLevelType w:val="singleLevel"/>
    <w:tmpl w:val="5F96533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</w:abstractNum>
  <w:abstractNum w:abstractNumId="2">
    <w:nsid w:val="02774788"/>
    <w:multiLevelType w:val="hybridMultilevel"/>
    <w:tmpl w:val="E7983DDC"/>
    <w:lvl w:ilvl="0" w:tplc="743817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cs="Comic Sans MS" w:hint="default"/>
      </w:rPr>
    </w:lvl>
    <w:lvl w:ilvl="1" w:tplc="3966552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cs="Comic Sans MS" w:hint="default"/>
      </w:rPr>
    </w:lvl>
    <w:lvl w:ilvl="2" w:tplc="A2D431B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cs="Comic Sans MS" w:hint="default"/>
      </w:rPr>
    </w:lvl>
    <w:lvl w:ilvl="3" w:tplc="85022B1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cs="Comic Sans MS" w:hint="default"/>
      </w:rPr>
    </w:lvl>
    <w:lvl w:ilvl="4" w:tplc="8FCE6FE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cs="Comic Sans MS" w:hint="default"/>
      </w:rPr>
    </w:lvl>
    <w:lvl w:ilvl="5" w:tplc="8F24FDB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cs="Comic Sans MS" w:hint="default"/>
      </w:rPr>
    </w:lvl>
    <w:lvl w:ilvl="6" w:tplc="372AC5B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cs="Comic Sans MS" w:hint="default"/>
      </w:rPr>
    </w:lvl>
    <w:lvl w:ilvl="7" w:tplc="63C043C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cs="Comic Sans MS" w:hint="default"/>
      </w:rPr>
    </w:lvl>
    <w:lvl w:ilvl="8" w:tplc="08C2704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cs="Comic Sans MS" w:hint="default"/>
      </w:rPr>
    </w:lvl>
  </w:abstractNum>
  <w:abstractNum w:abstractNumId="3">
    <w:nsid w:val="081D750E"/>
    <w:multiLevelType w:val="singleLevel"/>
    <w:tmpl w:val="A8880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8D20749"/>
    <w:multiLevelType w:val="hybridMultilevel"/>
    <w:tmpl w:val="833C298A"/>
    <w:lvl w:ilvl="0" w:tplc="13AE3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7C1CC3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>
    <w:nsid w:val="0B446C46"/>
    <w:multiLevelType w:val="multilevel"/>
    <w:tmpl w:val="F0AEE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1E75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1C014F2"/>
    <w:multiLevelType w:val="singleLevel"/>
    <w:tmpl w:val="8E502A24"/>
    <w:lvl w:ilvl="0">
      <w:start w:val="1"/>
      <w:numFmt w:val="decimal"/>
      <w:lvlText w:val="%1."/>
      <w:lvlJc w:val="left"/>
      <w:pPr>
        <w:tabs>
          <w:tab w:val="num" w:pos="2886"/>
        </w:tabs>
        <w:ind w:left="2886" w:hanging="360"/>
      </w:pPr>
    </w:lvl>
  </w:abstractNum>
  <w:abstractNum w:abstractNumId="9">
    <w:nsid w:val="13BD7AB3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14BF1637"/>
    <w:multiLevelType w:val="singleLevel"/>
    <w:tmpl w:val="0DF26CB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</w:abstractNum>
  <w:abstractNum w:abstractNumId="11">
    <w:nsid w:val="15ED6A9F"/>
    <w:multiLevelType w:val="multilevel"/>
    <w:tmpl w:val="302E9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A950808"/>
    <w:multiLevelType w:val="multilevel"/>
    <w:tmpl w:val="8E98D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8416B4"/>
    <w:multiLevelType w:val="singleLevel"/>
    <w:tmpl w:val="4874E614"/>
    <w:lvl w:ilvl="0">
      <w:start w:val="1"/>
      <w:numFmt w:val="upperRoman"/>
      <w:pStyle w:val="3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>
    <w:nsid w:val="213531BA"/>
    <w:multiLevelType w:val="multilevel"/>
    <w:tmpl w:val="E938C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1E5A90"/>
    <w:multiLevelType w:val="multilevel"/>
    <w:tmpl w:val="366C3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67935DA"/>
    <w:multiLevelType w:val="singleLevel"/>
    <w:tmpl w:val="B22E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7F8067A"/>
    <w:multiLevelType w:val="singleLevel"/>
    <w:tmpl w:val="598A8EC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8">
    <w:nsid w:val="2A61033C"/>
    <w:multiLevelType w:val="singleLevel"/>
    <w:tmpl w:val="8E3AF2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19">
    <w:nsid w:val="2BD0181D"/>
    <w:multiLevelType w:val="multilevel"/>
    <w:tmpl w:val="71F2A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E4835AF"/>
    <w:multiLevelType w:val="singleLevel"/>
    <w:tmpl w:val="EB3C14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21">
    <w:nsid w:val="2EC872D3"/>
    <w:multiLevelType w:val="multilevel"/>
    <w:tmpl w:val="C9126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FB86899"/>
    <w:multiLevelType w:val="multilevel"/>
    <w:tmpl w:val="EB165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8B7372"/>
    <w:multiLevelType w:val="singleLevel"/>
    <w:tmpl w:val="4D287B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24">
    <w:nsid w:val="373B0CBD"/>
    <w:multiLevelType w:val="multilevel"/>
    <w:tmpl w:val="56F46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98A3435"/>
    <w:multiLevelType w:val="singleLevel"/>
    <w:tmpl w:val="858A9E90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</w:abstractNum>
  <w:abstractNum w:abstractNumId="26">
    <w:nsid w:val="3E0D481C"/>
    <w:multiLevelType w:val="multilevel"/>
    <w:tmpl w:val="F02C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480CFF"/>
    <w:multiLevelType w:val="multilevel"/>
    <w:tmpl w:val="8C9E1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0F68C0"/>
    <w:multiLevelType w:val="hybridMultilevel"/>
    <w:tmpl w:val="D988AEB0"/>
    <w:lvl w:ilvl="0" w:tplc="08002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cs="Comic Sans MS" w:hint="default"/>
      </w:rPr>
    </w:lvl>
    <w:lvl w:ilvl="1" w:tplc="E8DE0F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cs="Comic Sans MS" w:hint="default"/>
      </w:rPr>
    </w:lvl>
    <w:lvl w:ilvl="2" w:tplc="9504329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cs="Comic Sans MS" w:hint="default"/>
      </w:rPr>
    </w:lvl>
    <w:lvl w:ilvl="3" w:tplc="C9263AF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cs="Comic Sans MS" w:hint="default"/>
      </w:rPr>
    </w:lvl>
    <w:lvl w:ilvl="4" w:tplc="6BD8AB5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cs="Comic Sans MS" w:hint="default"/>
      </w:rPr>
    </w:lvl>
    <w:lvl w:ilvl="5" w:tplc="AC92F1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cs="Comic Sans MS" w:hint="default"/>
      </w:rPr>
    </w:lvl>
    <w:lvl w:ilvl="6" w:tplc="C234B7E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cs="Comic Sans MS" w:hint="default"/>
      </w:rPr>
    </w:lvl>
    <w:lvl w:ilvl="7" w:tplc="BC06E91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cs="Comic Sans MS" w:hint="default"/>
      </w:rPr>
    </w:lvl>
    <w:lvl w:ilvl="8" w:tplc="7E78503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cs="Comic Sans MS" w:hint="default"/>
      </w:rPr>
    </w:lvl>
  </w:abstractNum>
  <w:abstractNum w:abstractNumId="29">
    <w:nsid w:val="474B4818"/>
    <w:multiLevelType w:val="singleLevel"/>
    <w:tmpl w:val="FA4827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0">
    <w:nsid w:val="47F008BE"/>
    <w:multiLevelType w:val="singleLevel"/>
    <w:tmpl w:val="38349372"/>
    <w:lvl w:ilvl="0">
      <w:start w:val="1"/>
      <w:numFmt w:val="decimal"/>
      <w:lvlText w:val="%1."/>
      <w:lvlJc w:val="left"/>
      <w:pPr>
        <w:tabs>
          <w:tab w:val="num" w:pos="3249"/>
        </w:tabs>
        <w:ind w:left="3249" w:hanging="360"/>
      </w:pPr>
    </w:lvl>
  </w:abstractNum>
  <w:abstractNum w:abstractNumId="31">
    <w:nsid w:val="4E5319E9"/>
    <w:multiLevelType w:val="singleLevel"/>
    <w:tmpl w:val="37A2C6AE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</w:abstractNum>
  <w:abstractNum w:abstractNumId="32">
    <w:nsid w:val="4F21647D"/>
    <w:multiLevelType w:val="singleLevel"/>
    <w:tmpl w:val="BCEE83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3">
    <w:nsid w:val="52A41E01"/>
    <w:multiLevelType w:val="singleLevel"/>
    <w:tmpl w:val="66C04D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34">
    <w:nsid w:val="54E06D8D"/>
    <w:multiLevelType w:val="multilevel"/>
    <w:tmpl w:val="5AA8691E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73D0A5F"/>
    <w:multiLevelType w:val="multilevel"/>
    <w:tmpl w:val="3A88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8487903"/>
    <w:multiLevelType w:val="singleLevel"/>
    <w:tmpl w:val="9802F086"/>
    <w:lvl w:ilvl="0">
      <w:start w:val="10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37">
    <w:nsid w:val="58C546EE"/>
    <w:multiLevelType w:val="singleLevel"/>
    <w:tmpl w:val="B22E1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59961584"/>
    <w:multiLevelType w:val="singleLevel"/>
    <w:tmpl w:val="53320164"/>
    <w:lvl w:ilvl="0">
      <w:start w:val="1"/>
      <w:numFmt w:val="upperRoman"/>
      <w:lvlText w:val="%1."/>
      <w:lvlJc w:val="left"/>
      <w:pPr>
        <w:tabs>
          <w:tab w:val="num" w:pos="1020"/>
        </w:tabs>
        <w:ind w:left="1020" w:hanging="720"/>
      </w:pPr>
    </w:lvl>
  </w:abstractNum>
  <w:abstractNum w:abstractNumId="39">
    <w:nsid w:val="59974173"/>
    <w:multiLevelType w:val="singleLevel"/>
    <w:tmpl w:val="4404E0DC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</w:abstractNum>
  <w:abstractNum w:abstractNumId="40">
    <w:nsid w:val="62BE5BC7"/>
    <w:multiLevelType w:val="singleLevel"/>
    <w:tmpl w:val="39922310"/>
    <w:lvl w:ilvl="0">
      <w:start w:val="3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32"/>
        <w:u w:val="none"/>
        <w:effect w:val="none"/>
      </w:rPr>
    </w:lvl>
  </w:abstractNum>
  <w:abstractNum w:abstractNumId="41">
    <w:nsid w:val="642A5857"/>
    <w:multiLevelType w:val="multilevel"/>
    <w:tmpl w:val="7076F8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4850FB5"/>
    <w:multiLevelType w:val="singleLevel"/>
    <w:tmpl w:val="B22E19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43">
    <w:nsid w:val="666D219E"/>
    <w:multiLevelType w:val="singleLevel"/>
    <w:tmpl w:val="0DF26CB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</w:abstractNum>
  <w:abstractNum w:abstractNumId="44">
    <w:nsid w:val="6AF46A8E"/>
    <w:multiLevelType w:val="multilevel"/>
    <w:tmpl w:val="2F540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B0C0A15"/>
    <w:multiLevelType w:val="singleLevel"/>
    <w:tmpl w:val="D70C6A64"/>
    <w:lvl w:ilvl="0">
      <w:start w:val="1"/>
      <w:numFmt w:val="upperRoman"/>
      <w:pStyle w:val="4"/>
      <w:lvlText w:val="%1."/>
      <w:lvlJc w:val="left"/>
      <w:pPr>
        <w:tabs>
          <w:tab w:val="num" w:pos="1230"/>
        </w:tabs>
        <w:ind w:left="1230" w:hanging="720"/>
      </w:pPr>
    </w:lvl>
  </w:abstractNum>
  <w:abstractNum w:abstractNumId="46">
    <w:nsid w:val="6B7E1D74"/>
    <w:multiLevelType w:val="multilevel"/>
    <w:tmpl w:val="F11A0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CD86278"/>
    <w:multiLevelType w:val="singleLevel"/>
    <w:tmpl w:val="0419000F"/>
    <w:lvl w:ilvl="0">
      <w:start w:val="3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>
    <w:nsid w:val="6E2260D5"/>
    <w:multiLevelType w:val="singleLevel"/>
    <w:tmpl w:val="4884792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</w:abstractNum>
  <w:abstractNum w:abstractNumId="49">
    <w:nsid w:val="6EAC7F39"/>
    <w:multiLevelType w:val="singleLevel"/>
    <w:tmpl w:val="A8880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0">
    <w:nsid w:val="798D74EE"/>
    <w:multiLevelType w:val="multilevel"/>
    <w:tmpl w:val="3E5A8C0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CD2577F"/>
    <w:multiLevelType w:val="singleLevel"/>
    <w:tmpl w:val="C6ECF70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52">
    <w:nsid w:val="7D69734A"/>
    <w:multiLevelType w:val="singleLevel"/>
    <w:tmpl w:val="5E043B7C"/>
    <w:lvl w:ilvl="0">
      <w:start w:val="4"/>
      <w:numFmt w:val="decimal"/>
      <w:lvlText w:val="%1."/>
      <w:legacy w:legacy="1" w:legacySpace="0" w:legacyIndent="2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3">
    <w:nsid w:val="7FEE2C5E"/>
    <w:multiLevelType w:val="singleLevel"/>
    <w:tmpl w:val="8E445774"/>
    <w:lvl w:ilvl="0">
      <w:start w:val="2"/>
      <w:numFmt w:val="upperRoman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3"/>
    <w:lvlOverride w:ilvl="0">
      <w:startOverride w:val="1"/>
    </w:lvlOverride>
  </w:num>
  <w:num w:numId="3">
    <w:abstractNumId w:val="45"/>
  </w:num>
  <w:num w:numId="4">
    <w:abstractNumId w:val="45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48"/>
    <w:lvlOverride w:ilvl="0">
      <w:startOverride w:val="1"/>
    </w:lvlOverride>
  </w:num>
  <w:num w:numId="7">
    <w:abstractNumId w:val="5"/>
  </w:num>
  <w:num w:numId="8">
    <w:abstractNumId w:val="42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31"/>
    <w:lvlOverride w:ilvl="0">
      <w:startOverride w:val="1"/>
    </w:lvlOverride>
  </w:num>
  <w:num w:numId="11">
    <w:abstractNumId w:val="18"/>
    <w:lvlOverride w:ilvl="0">
      <w:startOverride w:val="1"/>
    </w:lvlOverride>
  </w:num>
  <w:num w:numId="12">
    <w:abstractNumId w:val="34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39"/>
    <w:lvlOverride w:ilvl="0">
      <w:startOverride w:val="1"/>
    </w:lvlOverride>
  </w:num>
  <w:num w:numId="15">
    <w:abstractNumId w:val="20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53"/>
    <w:lvlOverride w:ilvl="0">
      <w:startOverride w:val="2"/>
    </w:lvlOverride>
  </w:num>
  <w:num w:numId="18">
    <w:abstractNumId w:val="10"/>
    <w:lvlOverride w:ilvl="0">
      <w:startOverride w:val="1"/>
    </w:lvlOverride>
  </w:num>
  <w:num w:numId="19">
    <w:abstractNumId w:val="29"/>
    <w:lvlOverride w:ilvl="0">
      <w:startOverride w:val="1"/>
    </w:lvlOverride>
  </w:num>
  <w:num w:numId="20">
    <w:abstractNumId w:val="32"/>
    <w:lvlOverride w:ilvl="0">
      <w:startOverride w:val="2"/>
    </w:lvlOverride>
  </w:num>
  <w:num w:numId="21">
    <w:abstractNumId w:val="43"/>
    <w:lvlOverride w:ilvl="0">
      <w:startOverride w:val="1"/>
    </w:lvlOverride>
  </w:num>
  <w:num w:numId="22">
    <w:abstractNumId w:val="37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51"/>
    <w:lvlOverride w:ilvl="0">
      <w:startOverride w:val="1"/>
    </w:lvlOverride>
  </w:num>
  <w:num w:numId="26">
    <w:abstractNumId w:val="49"/>
    <w:lvlOverride w:ilvl="0">
      <w:startOverride w:val="1"/>
    </w:lvlOverride>
  </w:num>
  <w:num w:numId="27">
    <w:abstractNumId w:val="38"/>
    <w:lvlOverride w:ilvl="0">
      <w:startOverride w:val="1"/>
    </w:lvlOverride>
  </w:num>
  <w:num w:numId="28">
    <w:abstractNumId w:val="16"/>
    <w:lvlOverride w:ilvl="0">
      <w:startOverride w:val="1"/>
    </w:lvlOverride>
  </w:num>
  <w:num w:numId="29">
    <w:abstractNumId w:val="33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25"/>
    <w:lvlOverride w:ilvl="0">
      <w:startOverride w:val="1"/>
    </w:lvlOverride>
  </w:num>
  <w:num w:numId="32">
    <w:abstractNumId w:val="17"/>
    <w:lvlOverride w:ilvl="0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3"/>
    <w:lvlOverride w:ilvl="0">
      <w:startOverride w:val="1"/>
    </w:lvlOverride>
  </w:num>
  <w:num w:numId="50">
    <w:abstractNumId w:val="36"/>
    <w:lvlOverride w:ilvl="0">
      <w:startOverride w:val="10"/>
    </w:lvlOverride>
  </w:num>
  <w:num w:numId="51">
    <w:abstractNumId w:val="47"/>
    <w:lvlOverride w:ilvl="0">
      <w:startOverride w:val="33"/>
    </w:lvlOverride>
  </w:num>
  <w:num w:numId="52">
    <w:abstractNumId w:val="40"/>
    <w:lvlOverride w:ilvl="0">
      <w:startOverride w:val="3"/>
    </w:lvlOverride>
  </w:num>
  <w:num w:numId="53">
    <w:abstractNumId w:val="40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508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32"/>
          <w:u w:val="none"/>
          <w:effect w:val="none"/>
        </w:rPr>
      </w:lvl>
    </w:lvlOverride>
  </w:num>
  <w:num w:numId="54">
    <w:abstractNumId w:val="52"/>
    <w:lvlOverride w:ilvl="0">
      <w:startOverride w:val="4"/>
    </w:lvlOverride>
  </w:num>
  <w:num w:numId="55">
    <w:abstractNumId w:val="2"/>
  </w:num>
  <w:num w:numId="56">
    <w:abstractNumId w:val="28"/>
  </w:num>
  <w:num w:numId="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740A68"/>
    <w:rsid w:val="002E7FF2"/>
    <w:rsid w:val="0040518D"/>
    <w:rsid w:val="004E1861"/>
    <w:rsid w:val="00550C86"/>
    <w:rsid w:val="005E7461"/>
    <w:rsid w:val="00622708"/>
    <w:rsid w:val="00740A68"/>
    <w:rsid w:val="007F3AA1"/>
    <w:rsid w:val="0082445D"/>
    <w:rsid w:val="00A02C14"/>
    <w:rsid w:val="00AA7C75"/>
    <w:rsid w:val="00AD6D36"/>
    <w:rsid w:val="00AF21F0"/>
    <w:rsid w:val="00AF7A87"/>
    <w:rsid w:val="00C04C91"/>
    <w:rsid w:val="00C26E1A"/>
    <w:rsid w:val="00CC2412"/>
    <w:rsid w:val="00F15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61"/>
  </w:style>
  <w:style w:type="paragraph" w:styleId="1">
    <w:name w:val="heading 1"/>
    <w:basedOn w:val="a"/>
    <w:next w:val="a"/>
    <w:link w:val="10"/>
    <w:qFormat/>
    <w:rsid w:val="00740A68"/>
    <w:pPr>
      <w:keepNext/>
      <w:spacing w:before="120" w:after="0" w:line="240" w:lineRule="auto"/>
      <w:outlineLvl w:val="0"/>
    </w:pPr>
    <w:rPr>
      <w:rFonts w:ascii="Arial" w:eastAsia="Times New Roman" w:hAnsi="Arial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40A6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40A68"/>
    <w:pPr>
      <w:keepNext/>
      <w:numPr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40A68"/>
    <w:pPr>
      <w:keepNext/>
      <w:numPr>
        <w:numId w:val="3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40A6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40A6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740A6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740A6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740A68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A68"/>
    <w:rPr>
      <w:rFonts w:ascii="Arial" w:eastAsia="Times New Roman" w:hAnsi="Arial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740A6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40A68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40">
    <w:name w:val="Заголовок 4 Знак"/>
    <w:basedOn w:val="a0"/>
    <w:link w:val="4"/>
    <w:semiHidden/>
    <w:rsid w:val="00740A68"/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50">
    <w:name w:val="Заголовок 5 Знак"/>
    <w:basedOn w:val="a0"/>
    <w:link w:val="5"/>
    <w:semiHidden/>
    <w:rsid w:val="00740A6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740A68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740A68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740A6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740A68"/>
    <w:rPr>
      <w:rFonts w:ascii="Arial" w:eastAsia="Times New Roman" w:hAnsi="Arial" w:cs="Arial"/>
    </w:rPr>
  </w:style>
  <w:style w:type="paragraph" w:styleId="a3">
    <w:name w:val="header"/>
    <w:basedOn w:val="a"/>
    <w:link w:val="a4"/>
    <w:semiHidden/>
    <w:unhideWhenUsed/>
    <w:rsid w:val="00740A6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740A68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semiHidden/>
    <w:unhideWhenUsed/>
    <w:rsid w:val="00740A6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740A6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nhideWhenUsed/>
    <w:rsid w:val="00740A68"/>
    <w:pPr>
      <w:spacing w:after="0" w:line="240" w:lineRule="auto"/>
      <w:ind w:right="-766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740A68"/>
    <w:rPr>
      <w:rFonts w:ascii="Arial" w:eastAsia="Times New Roman" w:hAnsi="Arial" w:cs="Times New Roman"/>
      <w:b/>
      <w:sz w:val="28"/>
      <w:szCs w:val="20"/>
    </w:rPr>
  </w:style>
  <w:style w:type="paragraph" w:styleId="a9">
    <w:name w:val="Body Text Indent"/>
    <w:basedOn w:val="a"/>
    <w:link w:val="aa"/>
    <w:unhideWhenUsed/>
    <w:rsid w:val="00740A68"/>
    <w:pPr>
      <w:spacing w:after="0" w:line="240" w:lineRule="auto"/>
    </w:pPr>
    <w:rPr>
      <w:rFonts w:ascii="Arial" w:eastAsia="Times New Roman" w:hAnsi="Arial" w:cs="Times New Roman"/>
      <w:sz w:val="32"/>
      <w:szCs w:val="20"/>
    </w:rPr>
  </w:style>
  <w:style w:type="character" w:customStyle="1" w:styleId="aa">
    <w:name w:val="Основной текст с отступом Знак"/>
    <w:basedOn w:val="a0"/>
    <w:link w:val="a9"/>
    <w:rsid w:val="00740A68"/>
    <w:rPr>
      <w:rFonts w:ascii="Arial" w:eastAsia="Times New Roman" w:hAnsi="Arial" w:cs="Times New Roman"/>
      <w:sz w:val="32"/>
      <w:szCs w:val="20"/>
    </w:rPr>
  </w:style>
  <w:style w:type="paragraph" w:styleId="21">
    <w:name w:val="Body Text 2"/>
    <w:basedOn w:val="a"/>
    <w:link w:val="22"/>
    <w:semiHidden/>
    <w:unhideWhenUsed/>
    <w:rsid w:val="00740A6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740A6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semiHidden/>
    <w:unhideWhenUsed/>
    <w:rsid w:val="00740A6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740A68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semiHidden/>
    <w:unhideWhenUsed/>
    <w:rsid w:val="00740A6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740A68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lock Text"/>
    <w:basedOn w:val="a"/>
    <w:uiPriority w:val="99"/>
    <w:semiHidden/>
    <w:unhideWhenUsed/>
    <w:rsid w:val="00740A68"/>
    <w:pPr>
      <w:spacing w:after="0" w:line="240" w:lineRule="auto"/>
      <w:ind w:left="709" w:right="-483" w:hanging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C26E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3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7320</Words>
  <Characters>41724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Истомина</cp:lastModifiedBy>
  <cp:revision>12</cp:revision>
  <dcterms:created xsi:type="dcterms:W3CDTF">2014-07-03T06:49:00Z</dcterms:created>
  <dcterms:modified xsi:type="dcterms:W3CDTF">2014-06-20T07:54:00Z</dcterms:modified>
</cp:coreProperties>
</file>